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80B6" w14:textId="46A8CBB9" w:rsidR="002C35AF" w:rsidRPr="008A6126" w:rsidRDefault="00493CF9" w:rsidP="0052715F">
      <w:pPr>
        <w:ind w:right="1"/>
        <w:rPr>
          <w:rFonts w:ascii="EffraLight" w:eastAsiaTheme="minorHAnsi" w:hAnsi="EffraLight" w:cs="EffraLight"/>
          <w:color w:val="731E61"/>
          <w:sz w:val="56"/>
          <w:szCs w:val="56"/>
          <w:lang w:val="en-GB" w:eastAsia="en-US"/>
        </w:rPr>
      </w:pPr>
      <w:r w:rsidRPr="008A6126">
        <w:rPr>
          <w:rFonts w:ascii="EffraLight" w:eastAsiaTheme="minorHAnsi" w:hAnsi="EffraLight" w:cs="EffraLight"/>
          <w:color w:val="731E61"/>
          <w:sz w:val="56"/>
          <w:szCs w:val="56"/>
          <w:lang w:val="en-GB" w:eastAsia="en-US"/>
        </w:rPr>
        <w:t xml:space="preserve">RESPONSE TO </w:t>
      </w:r>
      <w:r w:rsidR="004B1474">
        <w:rPr>
          <w:rFonts w:ascii="EffraLight" w:eastAsiaTheme="minorHAnsi" w:hAnsi="EffraLight" w:cs="EffraLight"/>
          <w:color w:val="731E61"/>
          <w:sz w:val="56"/>
          <w:szCs w:val="56"/>
          <w:lang w:val="en-GB" w:eastAsia="en-US"/>
        </w:rPr>
        <w:t xml:space="preserve">BBFAW </w:t>
      </w:r>
      <w:r w:rsidR="002C35AF" w:rsidRPr="008A6126">
        <w:rPr>
          <w:rFonts w:ascii="EffraLight" w:eastAsiaTheme="minorHAnsi" w:hAnsi="EffraLight" w:cs="EffraLight"/>
          <w:color w:val="731E61"/>
          <w:sz w:val="56"/>
          <w:szCs w:val="56"/>
          <w:lang w:val="en-GB" w:eastAsia="en-US"/>
        </w:rPr>
        <w:t xml:space="preserve">CONSULTATION </w:t>
      </w:r>
      <w:r w:rsidR="00D83BBC">
        <w:rPr>
          <w:rFonts w:ascii="EffraLight" w:eastAsiaTheme="minorHAnsi" w:hAnsi="EffraLight" w:cs="EffraLight"/>
          <w:color w:val="731E61"/>
          <w:sz w:val="56"/>
          <w:szCs w:val="56"/>
          <w:lang w:val="en-GB" w:eastAsia="en-US"/>
        </w:rPr>
        <w:t>202</w:t>
      </w:r>
      <w:r w:rsidR="00B57AD6">
        <w:rPr>
          <w:rFonts w:ascii="EffraLight" w:eastAsiaTheme="minorHAnsi" w:hAnsi="EffraLight" w:cs="EffraLight"/>
          <w:color w:val="731E61"/>
          <w:sz w:val="56"/>
          <w:szCs w:val="56"/>
          <w:lang w:val="en-GB" w:eastAsia="en-US"/>
        </w:rPr>
        <w:t>2</w:t>
      </w:r>
      <w:r w:rsidR="00D83BBC">
        <w:rPr>
          <w:rFonts w:ascii="EffraLight" w:eastAsiaTheme="minorHAnsi" w:hAnsi="EffraLight" w:cs="EffraLight"/>
          <w:color w:val="731E61"/>
          <w:sz w:val="56"/>
          <w:szCs w:val="56"/>
          <w:lang w:val="en-GB" w:eastAsia="en-US"/>
        </w:rPr>
        <w:t xml:space="preserve"> </w:t>
      </w:r>
    </w:p>
    <w:p w14:paraId="405775CB" w14:textId="51FDB341" w:rsidR="0039207C" w:rsidRPr="00FD2FEB" w:rsidRDefault="0039207C" w:rsidP="0039207C">
      <w:pPr>
        <w:spacing w:before="240" w:after="160" w:line="259" w:lineRule="auto"/>
        <w:ind w:right="662"/>
        <w:rPr>
          <w:rFonts w:ascii="EffraLight" w:eastAsia="Effra Light" w:hAnsi="EffraLight" w:cs="Effra Light"/>
          <w:color w:val="417C9D"/>
          <w:sz w:val="32"/>
          <w:szCs w:val="32"/>
          <w:lang w:val="en-GB" w:eastAsia="en-GB" w:bidi="en-GB"/>
        </w:rPr>
      </w:pPr>
      <w:r w:rsidRPr="000B573B">
        <w:rPr>
          <w:rFonts w:ascii="EffraLight" w:eastAsia="Effra Light" w:hAnsi="EffraLight" w:cs="Effra Light"/>
          <w:color w:val="417C9D"/>
          <w:sz w:val="32"/>
          <w:szCs w:val="32"/>
          <w:lang w:val="en-GB" w:eastAsia="en-GB" w:bidi="en-GB"/>
        </w:rPr>
        <w:t>Dates</w:t>
      </w:r>
      <w:r w:rsidRPr="00FD2FEB">
        <w:rPr>
          <w:rFonts w:ascii="EffraLight" w:eastAsia="Effra Light" w:hAnsi="EffraLight" w:cs="Effra Light"/>
          <w:color w:val="417C9D"/>
          <w:sz w:val="32"/>
          <w:szCs w:val="32"/>
          <w:lang w:val="en-GB" w:eastAsia="en-GB" w:bidi="en-GB"/>
        </w:rPr>
        <w:t xml:space="preserve"> for </w:t>
      </w:r>
      <w:r w:rsidR="003D1EE1">
        <w:rPr>
          <w:rFonts w:ascii="EffraLight" w:eastAsia="Effra Light" w:hAnsi="EffraLight" w:cs="Effra Light"/>
          <w:color w:val="417C9D"/>
          <w:sz w:val="32"/>
          <w:szCs w:val="32"/>
          <w:lang w:val="en-GB" w:eastAsia="en-GB" w:bidi="en-GB"/>
        </w:rPr>
        <w:t>F</w:t>
      </w:r>
      <w:r w:rsidRPr="00FD2FEB">
        <w:rPr>
          <w:rFonts w:ascii="EffraLight" w:eastAsia="Effra Light" w:hAnsi="EffraLight" w:cs="Effra Light"/>
          <w:color w:val="417C9D"/>
          <w:sz w:val="32"/>
          <w:szCs w:val="32"/>
          <w:lang w:val="en-GB" w:eastAsia="en-GB" w:bidi="en-GB"/>
        </w:rPr>
        <w:t>eedback</w:t>
      </w:r>
    </w:p>
    <w:p w14:paraId="1D663BC0" w14:textId="144029CB" w:rsidR="0039207C" w:rsidRDefault="0039207C" w:rsidP="0039207C">
      <w:pPr>
        <w:spacing w:before="120" w:line="259" w:lineRule="auto"/>
        <w:ind w:right="663"/>
        <w:rPr>
          <w:rFonts w:ascii="EffraLight" w:eastAsia="Effra Light" w:hAnsi="EffraLight" w:cs="Effra Light"/>
          <w:color w:val="231F20"/>
          <w:sz w:val="22"/>
          <w:szCs w:val="22"/>
          <w:lang w:val="en-GB" w:eastAsia="en-GB" w:bidi="en-GB"/>
        </w:rPr>
      </w:pPr>
      <w:r w:rsidRPr="127C4970">
        <w:rPr>
          <w:rFonts w:ascii="EffraLight" w:eastAsia="Effra Light" w:hAnsi="EffraLight" w:cs="Effra Light"/>
          <w:color w:val="231F20"/>
          <w:sz w:val="22"/>
          <w:szCs w:val="22"/>
          <w:lang w:val="en-GB" w:eastAsia="en-GB" w:bidi="en-GB"/>
        </w:rPr>
        <w:t xml:space="preserve">The consultation will run </w:t>
      </w:r>
      <w:r w:rsidRPr="00777FBC">
        <w:rPr>
          <w:rFonts w:ascii="EffraLight" w:eastAsia="Effra Light" w:hAnsi="EffraLight" w:cs="Effra Light"/>
          <w:color w:val="231F20"/>
          <w:sz w:val="22"/>
          <w:szCs w:val="22"/>
          <w:lang w:val="en-GB" w:eastAsia="en-GB" w:bidi="en-GB"/>
        </w:rPr>
        <w:t xml:space="preserve">from </w:t>
      </w:r>
      <w:r w:rsidR="00777FBC" w:rsidRPr="00777FBC">
        <w:rPr>
          <w:rFonts w:ascii="EffraLight" w:eastAsia="Effra Light" w:hAnsi="EffraLight" w:cs="Effra Light"/>
          <w:b/>
          <w:bCs/>
          <w:color w:val="231F20"/>
          <w:sz w:val="22"/>
          <w:szCs w:val="22"/>
          <w:lang w:val="en-GB" w:eastAsia="en-GB" w:bidi="en-GB"/>
        </w:rPr>
        <w:t>24th</w:t>
      </w:r>
      <w:r w:rsidRPr="00777FBC">
        <w:rPr>
          <w:rFonts w:ascii="EffraLight" w:eastAsia="Effra Light" w:hAnsi="EffraLight" w:cs="Effra Light"/>
          <w:b/>
          <w:bCs/>
          <w:color w:val="231F20"/>
          <w:sz w:val="22"/>
          <w:szCs w:val="22"/>
          <w:lang w:val="en-GB" w:eastAsia="en-GB" w:bidi="en-GB"/>
        </w:rPr>
        <w:t xml:space="preserve"> </w:t>
      </w:r>
      <w:r w:rsidR="771DE358" w:rsidRPr="00777FBC">
        <w:rPr>
          <w:rFonts w:ascii="EffraLight" w:eastAsia="Effra Light" w:hAnsi="EffraLight" w:cs="Effra Light"/>
          <w:b/>
          <w:bCs/>
          <w:color w:val="231F20"/>
          <w:sz w:val="22"/>
          <w:szCs w:val="22"/>
          <w:lang w:val="en-GB" w:eastAsia="en-GB" w:bidi="en-GB"/>
        </w:rPr>
        <w:t>January</w:t>
      </w:r>
      <w:r w:rsidR="00171D19" w:rsidRPr="00777FBC">
        <w:rPr>
          <w:rFonts w:ascii="EffraLight" w:eastAsia="Effra Light" w:hAnsi="EffraLight" w:cs="Effra Light"/>
          <w:b/>
          <w:bCs/>
          <w:color w:val="231F20"/>
          <w:sz w:val="22"/>
          <w:szCs w:val="22"/>
          <w:lang w:val="en-GB" w:eastAsia="en-GB" w:bidi="en-GB"/>
        </w:rPr>
        <w:t xml:space="preserve"> </w:t>
      </w:r>
      <w:r w:rsidR="00DD6163" w:rsidRPr="00777FBC">
        <w:rPr>
          <w:rFonts w:ascii="EffraLight" w:eastAsia="Effra Light" w:hAnsi="EffraLight" w:cs="Effra Light"/>
          <w:b/>
          <w:bCs/>
          <w:color w:val="231F20"/>
          <w:sz w:val="22"/>
          <w:szCs w:val="22"/>
          <w:lang w:val="en-GB" w:eastAsia="en-GB" w:bidi="en-GB"/>
        </w:rPr>
        <w:t>202</w:t>
      </w:r>
      <w:r w:rsidR="23D12F05" w:rsidRPr="00777FBC">
        <w:rPr>
          <w:rFonts w:ascii="EffraLight" w:eastAsia="Effra Light" w:hAnsi="EffraLight" w:cs="Effra Light"/>
          <w:b/>
          <w:bCs/>
          <w:color w:val="231F20"/>
          <w:sz w:val="22"/>
          <w:szCs w:val="22"/>
          <w:lang w:val="en-GB" w:eastAsia="en-GB" w:bidi="en-GB"/>
        </w:rPr>
        <w:t>3</w:t>
      </w:r>
      <w:r w:rsidR="00DD6163" w:rsidRPr="00777FBC">
        <w:rPr>
          <w:rFonts w:ascii="EffraLight" w:eastAsia="Effra Light" w:hAnsi="EffraLight" w:cs="Effra Light"/>
          <w:color w:val="231F20"/>
          <w:sz w:val="22"/>
          <w:szCs w:val="22"/>
          <w:lang w:val="en-GB" w:eastAsia="en-GB" w:bidi="en-GB"/>
        </w:rPr>
        <w:t xml:space="preserve"> </w:t>
      </w:r>
      <w:r w:rsidRPr="00777FBC">
        <w:rPr>
          <w:rFonts w:ascii="EffraLight" w:eastAsia="Effra Light" w:hAnsi="EffraLight" w:cs="Effra Light"/>
          <w:color w:val="231F20"/>
          <w:sz w:val="22"/>
          <w:szCs w:val="22"/>
          <w:lang w:val="en-GB" w:eastAsia="en-GB" w:bidi="en-GB"/>
        </w:rPr>
        <w:t>to</w:t>
      </w:r>
      <w:r w:rsidRPr="00777FBC">
        <w:rPr>
          <w:rFonts w:ascii="EffraLight" w:eastAsia="Effra Light" w:hAnsi="EffraLight" w:cs="Effra Light"/>
          <w:b/>
          <w:bCs/>
          <w:color w:val="231F20"/>
          <w:sz w:val="22"/>
          <w:szCs w:val="22"/>
          <w:lang w:val="en-GB" w:eastAsia="en-GB" w:bidi="en-GB"/>
        </w:rPr>
        <w:t xml:space="preserve"> </w:t>
      </w:r>
      <w:r w:rsidR="00171D19" w:rsidRPr="00777FBC">
        <w:rPr>
          <w:rFonts w:ascii="EffraLight" w:eastAsia="Effra Light" w:hAnsi="EffraLight" w:cs="Effra Light"/>
          <w:b/>
          <w:bCs/>
          <w:color w:val="231F20"/>
          <w:sz w:val="22"/>
          <w:szCs w:val="22"/>
          <w:lang w:val="en-GB" w:eastAsia="en-GB" w:bidi="en-GB"/>
        </w:rPr>
        <w:t>1</w:t>
      </w:r>
      <w:r w:rsidR="00E6233F">
        <w:rPr>
          <w:rFonts w:ascii="EffraLight" w:eastAsia="Effra Light" w:hAnsi="EffraLight" w:cs="Effra Light"/>
          <w:b/>
          <w:bCs/>
          <w:color w:val="231F20"/>
          <w:sz w:val="22"/>
          <w:szCs w:val="22"/>
          <w:lang w:val="en-GB" w:eastAsia="en-GB" w:bidi="en-GB"/>
        </w:rPr>
        <w:t>4</w:t>
      </w:r>
      <w:r w:rsidR="00171D19" w:rsidRPr="00777FBC">
        <w:rPr>
          <w:rFonts w:ascii="EffraLight" w:eastAsia="Effra Light" w:hAnsi="EffraLight" w:cs="Effra Light"/>
          <w:b/>
          <w:bCs/>
          <w:color w:val="231F20"/>
          <w:sz w:val="22"/>
          <w:szCs w:val="22"/>
          <w:lang w:val="en-GB" w:eastAsia="en-GB" w:bidi="en-GB"/>
        </w:rPr>
        <w:t>th</w:t>
      </w:r>
      <w:r w:rsidR="00DD6163" w:rsidRPr="00777FBC">
        <w:rPr>
          <w:rFonts w:ascii="EffraLight" w:eastAsia="Effra Light" w:hAnsi="EffraLight" w:cs="Effra Light"/>
          <w:b/>
          <w:bCs/>
          <w:color w:val="231F20"/>
          <w:sz w:val="22"/>
          <w:szCs w:val="22"/>
          <w:lang w:val="en-GB" w:eastAsia="en-GB" w:bidi="en-GB"/>
        </w:rPr>
        <w:t xml:space="preserve"> </w:t>
      </w:r>
      <w:r w:rsidR="175D7F07" w:rsidRPr="00777FBC">
        <w:rPr>
          <w:rFonts w:ascii="EffraLight" w:eastAsia="Effra Light" w:hAnsi="EffraLight" w:cs="Effra Light"/>
          <w:b/>
          <w:bCs/>
          <w:color w:val="231F20"/>
          <w:sz w:val="22"/>
          <w:szCs w:val="22"/>
          <w:lang w:val="en-GB" w:eastAsia="en-GB" w:bidi="en-GB"/>
        </w:rPr>
        <w:t xml:space="preserve">February </w:t>
      </w:r>
      <w:r w:rsidRPr="00777FBC">
        <w:rPr>
          <w:rFonts w:ascii="EffraLight" w:eastAsia="Effra Light" w:hAnsi="EffraLight" w:cs="Effra Light"/>
          <w:b/>
          <w:bCs/>
          <w:color w:val="231F20"/>
          <w:sz w:val="22"/>
          <w:szCs w:val="22"/>
          <w:lang w:val="en-GB" w:eastAsia="en-GB" w:bidi="en-GB"/>
        </w:rPr>
        <w:t>202</w:t>
      </w:r>
      <w:r w:rsidR="00DD6163" w:rsidRPr="00777FBC">
        <w:rPr>
          <w:rFonts w:ascii="EffraLight" w:eastAsia="Effra Light" w:hAnsi="EffraLight" w:cs="Effra Light"/>
          <w:b/>
          <w:bCs/>
          <w:color w:val="231F20"/>
          <w:sz w:val="22"/>
          <w:szCs w:val="22"/>
          <w:lang w:val="en-GB" w:eastAsia="en-GB" w:bidi="en-GB"/>
        </w:rPr>
        <w:t>3</w:t>
      </w:r>
      <w:r w:rsidRPr="00777FBC">
        <w:rPr>
          <w:rFonts w:ascii="EffraLight" w:eastAsia="Effra Light" w:hAnsi="EffraLight" w:cs="Effra Light"/>
          <w:color w:val="231F20"/>
          <w:sz w:val="22"/>
          <w:szCs w:val="22"/>
          <w:lang w:val="en-GB" w:eastAsia="en-GB" w:bidi="en-GB"/>
        </w:rPr>
        <w:t>.</w:t>
      </w:r>
    </w:p>
    <w:p w14:paraId="635C7A1B" w14:textId="77777777" w:rsidR="0039207C" w:rsidRPr="00FD2FEB" w:rsidRDefault="0039207C" w:rsidP="0039207C">
      <w:pPr>
        <w:spacing w:line="259" w:lineRule="auto"/>
        <w:ind w:right="662"/>
        <w:rPr>
          <w:rFonts w:ascii="EffraLight" w:eastAsia="Effra Light" w:hAnsi="EffraLight" w:cs="Effra Light"/>
          <w:color w:val="231F20"/>
          <w:sz w:val="22"/>
          <w:szCs w:val="22"/>
          <w:lang w:val="en-GB" w:eastAsia="en-GB" w:bidi="en-GB"/>
        </w:rPr>
      </w:pPr>
    </w:p>
    <w:tbl>
      <w:tblPr>
        <w:tblStyle w:val="TableGrid"/>
        <w:tblW w:w="9918" w:type="dxa"/>
        <w:tblLook w:val="04A0" w:firstRow="1" w:lastRow="0" w:firstColumn="1" w:lastColumn="0" w:noHBand="0" w:noVBand="1"/>
      </w:tblPr>
      <w:tblGrid>
        <w:gridCol w:w="1696"/>
        <w:gridCol w:w="8222"/>
      </w:tblGrid>
      <w:tr w:rsidR="006E5114" w:rsidRPr="000B4CBF" w14:paraId="57B7C9F2" w14:textId="77777777" w:rsidTr="00FE2109">
        <w:trPr>
          <w:trHeight w:val="500"/>
        </w:trPr>
        <w:tc>
          <w:tcPr>
            <w:tcW w:w="1696" w:type="dxa"/>
            <w:shd w:val="clear" w:color="auto" w:fill="DBE2EF"/>
          </w:tcPr>
          <w:p w14:paraId="5FB19EAB" w14:textId="77777777" w:rsidR="006E5114" w:rsidRPr="000B4CBF" w:rsidRDefault="006E5114" w:rsidP="00C919F7">
            <w:pPr>
              <w:rPr>
                <w:rFonts w:ascii="EffraLight" w:hAnsi="EffraLight"/>
                <w:sz w:val="22"/>
                <w:szCs w:val="22"/>
                <w:lang w:val="en-GB"/>
              </w:rPr>
            </w:pPr>
            <w:r w:rsidRPr="000B4CBF">
              <w:rPr>
                <w:rFonts w:ascii="EffraLight" w:hAnsi="EffraLight"/>
                <w:sz w:val="22"/>
                <w:szCs w:val="22"/>
                <w:lang w:val="en-GB"/>
              </w:rPr>
              <w:t>Name</w:t>
            </w:r>
          </w:p>
        </w:tc>
        <w:tc>
          <w:tcPr>
            <w:tcW w:w="8222" w:type="dxa"/>
          </w:tcPr>
          <w:p w14:paraId="3C20F730" w14:textId="77777777" w:rsidR="006E5114" w:rsidRPr="000B4CBF" w:rsidRDefault="006E5114" w:rsidP="00C919F7">
            <w:pPr>
              <w:rPr>
                <w:rFonts w:ascii="EffraLight" w:hAnsi="EffraLight"/>
                <w:sz w:val="22"/>
                <w:szCs w:val="22"/>
                <w:lang w:val="en-GB"/>
              </w:rPr>
            </w:pPr>
          </w:p>
        </w:tc>
      </w:tr>
      <w:tr w:rsidR="006E5114" w:rsidRPr="000B4CBF" w14:paraId="01CBECED" w14:textId="77777777" w:rsidTr="00FE2109">
        <w:trPr>
          <w:trHeight w:val="500"/>
        </w:trPr>
        <w:tc>
          <w:tcPr>
            <w:tcW w:w="1696" w:type="dxa"/>
            <w:shd w:val="clear" w:color="auto" w:fill="DBE2EF"/>
          </w:tcPr>
          <w:p w14:paraId="40CB3D21" w14:textId="77777777" w:rsidR="006E5114" w:rsidRPr="000B4CBF" w:rsidRDefault="006E5114" w:rsidP="00C919F7">
            <w:pPr>
              <w:rPr>
                <w:rFonts w:ascii="EffraLight" w:hAnsi="EffraLight"/>
                <w:sz w:val="22"/>
                <w:szCs w:val="22"/>
                <w:lang w:val="en-GB"/>
              </w:rPr>
            </w:pPr>
            <w:r w:rsidRPr="000B4CBF">
              <w:rPr>
                <w:rFonts w:ascii="EffraLight" w:hAnsi="EffraLight"/>
                <w:sz w:val="22"/>
                <w:szCs w:val="22"/>
                <w:lang w:val="en-GB"/>
              </w:rPr>
              <w:t>Role</w:t>
            </w:r>
          </w:p>
        </w:tc>
        <w:tc>
          <w:tcPr>
            <w:tcW w:w="8222" w:type="dxa"/>
          </w:tcPr>
          <w:p w14:paraId="4FF4EA43" w14:textId="77777777" w:rsidR="006E5114" w:rsidRPr="000B4CBF" w:rsidRDefault="006E5114" w:rsidP="00C919F7">
            <w:pPr>
              <w:rPr>
                <w:rFonts w:ascii="EffraLight" w:hAnsi="EffraLight"/>
                <w:sz w:val="22"/>
                <w:szCs w:val="22"/>
                <w:lang w:val="en-GB"/>
              </w:rPr>
            </w:pPr>
          </w:p>
        </w:tc>
      </w:tr>
      <w:tr w:rsidR="006E5114" w:rsidRPr="000B4CBF" w14:paraId="33BAF3BE" w14:textId="77777777" w:rsidTr="00FE2109">
        <w:trPr>
          <w:trHeight w:val="500"/>
        </w:trPr>
        <w:tc>
          <w:tcPr>
            <w:tcW w:w="1696" w:type="dxa"/>
            <w:shd w:val="clear" w:color="auto" w:fill="DBE2EF"/>
          </w:tcPr>
          <w:p w14:paraId="074CF8BF" w14:textId="77777777" w:rsidR="006E5114" w:rsidRPr="000B4CBF" w:rsidRDefault="006E5114" w:rsidP="00C919F7">
            <w:pPr>
              <w:rPr>
                <w:rFonts w:ascii="EffraLight" w:hAnsi="EffraLight"/>
                <w:sz w:val="22"/>
                <w:szCs w:val="22"/>
                <w:lang w:val="en-GB"/>
              </w:rPr>
            </w:pPr>
            <w:r w:rsidRPr="000B4CBF">
              <w:rPr>
                <w:rFonts w:ascii="EffraLight" w:hAnsi="EffraLight"/>
                <w:sz w:val="22"/>
                <w:szCs w:val="22"/>
                <w:lang w:val="en-GB"/>
              </w:rPr>
              <w:t>Organisation</w:t>
            </w:r>
          </w:p>
        </w:tc>
        <w:tc>
          <w:tcPr>
            <w:tcW w:w="8222" w:type="dxa"/>
          </w:tcPr>
          <w:p w14:paraId="2EEF7728" w14:textId="77777777" w:rsidR="006E5114" w:rsidRPr="000B4CBF" w:rsidRDefault="006E5114" w:rsidP="00C919F7">
            <w:pPr>
              <w:rPr>
                <w:rFonts w:ascii="EffraLight" w:hAnsi="EffraLight"/>
                <w:sz w:val="22"/>
                <w:szCs w:val="22"/>
                <w:lang w:val="en-GB"/>
              </w:rPr>
            </w:pPr>
          </w:p>
        </w:tc>
      </w:tr>
      <w:tr w:rsidR="006E5114" w:rsidRPr="000B4CBF" w14:paraId="26ACC1A5" w14:textId="77777777" w:rsidTr="00FE2109">
        <w:tc>
          <w:tcPr>
            <w:tcW w:w="1696" w:type="dxa"/>
            <w:shd w:val="clear" w:color="auto" w:fill="DBE2EF"/>
          </w:tcPr>
          <w:p w14:paraId="55D2896C" w14:textId="7D63E158" w:rsidR="006E5114" w:rsidRDefault="006E5114" w:rsidP="00FE2109">
            <w:pPr>
              <w:rPr>
                <w:rFonts w:ascii="EffraLight" w:hAnsi="EffraLight"/>
                <w:sz w:val="22"/>
                <w:szCs w:val="22"/>
                <w:lang w:val="en-GB"/>
              </w:rPr>
            </w:pPr>
            <w:r w:rsidRPr="000B4CBF">
              <w:rPr>
                <w:rFonts w:ascii="EffraLight" w:hAnsi="EffraLight"/>
                <w:sz w:val="22"/>
                <w:szCs w:val="22"/>
                <w:lang w:val="en-GB"/>
              </w:rPr>
              <w:t>Email address</w:t>
            </w:r>
          </w:p>
          <w:p w14:paraId="0A09E65B" w14:textId="58A1E4C7" w:rsidR="00FE2109" w:rsidRPr="000B4CBF" w:rsidRDefault="00FE2109" w:rsidP="00FE2109">
            <w:pPr>
              <w:rPr>
                <w:rFonts w:ascii="EffraLight" w:hAnsi="EffraLight"/>
                <w:sz w:val="22"/>
                <w:szCs w:val="22"/>
                <w:lang w:val="en-GB"/>
              </w:rPr>
            </w:pPr>
          </w:p>
        </w:tc>
        <w:tc>
          <w:tcPr>
            <w:tcW w:w="8222" w:type="dxa"/>
          </w:tcPr>
          <w:p w14:paraId="38D6E21A" w14:textId="77777777" w:rsidR="006E5114" w:rsidRPr="000B4CBF" w:rsidRDefault="006E5114" w:rsidP="00C919F7">
            <w:pPr>
              <w:rPr>
                <w:rFonts w:ascii="EffraLight" w:hAnsi="EffraLight"/>
                <w:sz w:val="22"/>
                <w:szCs w:val="22"/>
                <w:lang w:val="en-GB"/>
              </w:rPr>
            </w:pPr>
          </w:p>
        </w:tc>
      </w:tr>
    </w:tbl>
    <w:p w14:paraId="0E8ABFA0" w14:textId="77777777" w:rsidR="00DB7486" w:rsidRDefault="00DB7486" w:rsidP="001551B4">
      <w:pPr>
        <w:spacing w:before="240" w:after="160" w:line="259" w:lineRule="auto"/>
        <w:ind w:right="662"/>
        <w:rPr>
          <w:rFonts w:ascii="EffraLight" w:eastAsia="Effra Light" w:hAnsi="EffraLight" w:cs="Effra Light"/>
          <w:color w:val="417C9D"/>
          <w:sz w:val="32"/>
          <w:szCs w:val="32"/>
          <w:lang w:val="en-GB" w:eastAsia="en-GB" w:bidi="en-GB"/>
        </w:rPr>
      </w:pPr>
    </w:p>
    <w:p w14:paraId="02CCF479" w14:textId="73D00633" w:rsidR="00485857" w:rsidRPr="000B573B" w:rsidRDefault="00485857" w:rsidP="001551B4">
      <w:pPr>
        <w:spacing w:before="240" w:after="160" w:line="259" w:lineRule="auto"/>
        <w:ind w:right="662"/>
        <w:rPr>
          <w:rFonts w:ascii="EffraLight" w:eastAsia="Effra Light" w:hAnsi="EffraLight" w:cs="Effra Light"/>
          <w:color w:val="417C9D"/>
          <w:sz w:val="32"/>
          <w:szCs w:val="32"/>
          <w:lang w:val="en-GB" w:eastAsia="en-GB" w:bidi="en-GB"/>
        </w:rPr>
      </w:pPr>
      <w:r w:rsidRPr="000B573B">
        <w:rPr>
          <w:rFonts w:ascii="EffraLight" w:eastAsia="Effra Light" w:hAnsi="EffraLight" w:cs="Effra Light"/>
          <w:color w:val="417C9D"/>
          <w:sz w:val="32"/>
          <w:szCs w:val="32"/>
          <w:lang w:val="en-GB" w:eastAsia="en-GB" w:bidi="en-GB"/>
        </w:rPr>
        <w:t>Proposals for the 202</w:t>
      </w:r>
      <w:r w:rsidR="00DD6163">
        <w:rPr>
          <w:rFonts w:ascii="EffraLight" w:eastAsia="Effra Light" w:hAnsi="EffraLight" w:cs="Effra Light"/>
          <w:color w:val="417C9D"/>
          <w:sz w:val="32"/>
          <w:szCs w:val="32"/>
          <w:lang w:val="en-GB" w:eastAsia="en-GB" w:bidi="en-GB"/>
        </w:rPr>
        <w:t>2</w:t>
      </w:r>
      <w:r w:rsidRPr="000B573B">
        <w:rPr>
          <w:rFonts w:ascii="EffraLight" w:eastAsia="Effra Light" w:hAnsi="EffraLight" w:cs="Effra Light"/>
          <w:color w:val="417C9D"/>
          <w:sz w:val="32"/>
          <w:szCs w:val="32"/>
          <w:lang w:val="en-GB" w:eastAsia="en-GB" w:bidi="en-GB"/>
        </w:rPr>
        <w:t xml:space="preserve"> Benchmark</w:t>
      </w:r>
    </w:p>
    <w:p w14:paraId="4056633B" w14:textId="37492E7D" w:rsidR="0039207C" w:rsidRPr="00292E81" w:rsidRDefault="0039207C" w:rsidP="0039207C">
      <w:pPr>
        <w:spacing w:before="120" w:line="259" w:lineRule="auto"/>
        <w:ind w:right="663"/>
        <w:rPr>
          <w:rFonts w:ascii="EffraLight" w:eastAsia="Effra Light" w:hAnsi="EffraLight" w:cs="Effra Light"/>
          <w:color w:val="231F20"/>
          <w:sz w:val="22"/>
          <w:szCs w:val="22"/>
          <w:lang w:val="en-GB" w:eastAsia="en-GB" w:bidi="en-GB"/>
        </w:rPr>
      </w:pPr>
      <w:r w:rsidRPr="00292E81">
        <w:rPr>
          <w:rFonts w:ascii="EffraLight" w:eastAsia="Effra Light" w:hAnsi="EffraLight" w:cs="Effra Light"/>
          <w:b/>
          <w:bCs/>
          <w:color w:val="231F20"/>
          <w:sz w:val="22"/>
          <w:szCs w:val="22"/>
          <w:lang w:val="en-US" w:eastAsia="en-GB" w:bidi="en-GB"/>
        </w:rPr>
        <w:t xml:space="preserve">Please note: </w:t>
      </w:r>
      <w:r w:rsidRPr="00292E81">
        <w:rPr>
          <w:rFonts w:ascii="EffraLight" w:eastAsia="Effra Light" w:hAnsi="EffraLight" w:cs="Effra Light"/>
          <w:color w:val="231F20"/>
          <w:sz w:val="22"/>
          <w:szCs w:val="22"/>
          <w:lang w:val="en-US" w:eastAsia="en-GB" w:bidi="en-GB"/>
        </w:rPr>
        <w:t>It is not necessary to respond to all questions; select those that are relevant</w:t>
      </w:r>
      <w:r w:rsidRPr="00292E81">
        <w:rPr>
          <w:rFonts w:ascii="EffraLight" w:eastAsia="Effra Light" w:hAnsi="EffraLight" w:cs="Effra Light"/>
          <w:color w:val="231F20"/>
          <w:sz w:val="22"/>
          <w:szCs w:val="22"/>
          <w:lang w:val="en-GB" w:eastAsia="en-GB" w:bidi="en-GB"/>
        </w:rPr>
        <w:t>.</w:t>
      </w:r>
    </w:p>
    <w:p w14:paraId="06267077" w14:textId="77777777" w:rsidR="0039207C" w:rsidRPr="0039207C" w:rsidRDefault="0039207C" w:rsidP="0039207C">
      <w:pPr>
        <w:spacing w:line="259" w:lineRule="auto"/>
        <w:ind w:right="663"/>
        <w:rPr>
          <w:rFonts w:ascii="EffraLight" w:eastAsia="Effra Light" w:hAnsi="EffraLight" w:cs="Effra Light"/>
          <w:color w:val="231F20"/>
          <w:sz w:val="22"/>
          <w:szCs w:val="22"/>
          <w:lang w:val="en-GB" w:eastAsia="en-GB" w:bidi="en-GB"/>
        </w:rPr>
      </w:pPr>
    </w:p>
    <w:tbl>
      <w:tblPr>
        <w:tblStyle w:val="TableGrid"/>
        <w:tblW w:w="0" w:type="auto"/>
        <w:tblCellMar>
          <w:top w:w="57" w:type="dxa"/>
          <w:bottom w:w="57" w:type="dxa"/>
        </w:tblCellMar>
        <w:tblLook w:val="04A0" w:firstRow="1" w:lastRow="0" w:firstColumn="1" w:lastColumn="0" w:noHBand="0" w:noVBand="1"/>
      </w:tblPr>
      <w:tblGrid>
        <w:gridCol w:w="495"/>
        <w:gridCol w:w="9701"/>
      </w:tblGrid>
      <w:tr w:rsidR="00CA3117" w:rsidRPr="008F5A57" w14:paraId="773F7A53" w14:textId="77777777" w:rsidTr="127C4970">
        <w:tc>
          <w:tcPr>
            <w:tcW w:w="0" w:type="auto"/>
            <w:shd w:val="clear" w:color="auto" w:fill="DBE2EF"/>
          </w:tcPr>
          <w:p w14:paraId="7A73721E" w14:textId="77777777" w:rsidR="00CA3117" w:rsidRPr="00B72B98" w:rsidRDefault="00CA3117" w:rsidP="00CA3117">
            <w:pPr>
              <w:rPr>
                <w:rFonts w:ascii="EffraLight" w:hAnsi="EffraLight"/>
                <w:sz w:val="22"/>
                <w:szCs w:val="22"/>
                <w:lang w:val="en-GB"/>
              </w:rPr>
            </w:pPr>
            <w:r w:rsidRPr="00B72B98">
              <w:rPr>
                <w:rFonts w:ascii="EffraLight" w:hAnsi="EffraLight"/>
                <w:sz w:val="22"/>
                <w:szCs w:val="22"/>
                <w:lang w:val="en-GB"/>
              </w:rPr>
              <w:t>1.</w:t>
            </w:r>
          </w:p>
        </w:tc>
        <w:tc>
          <w:tcPr>
            <w:tcW w:w="0" w:type="auto"/>
            <w:shd w:val="clear" w:color="auto" w:fill="DBE2EF"/>
          </w:tcPr>
          <w:p w14:paraId="39EDEA3A" w14:textId="46537150" w:rsidR="00493CF9" w:rsidRPr="00B72B98" w:rsidRDefault="00CA3117" w:rsidP="00CA3117">
            <w:pPr>
              <w:spacing w:before="100" w:beforeAutospacing="1" w:after="100" w:afterAutospacing="1"/>
              <w:jc w:val="both"/>
              <w:rPr>
                <w:rFonts w:ascii="EffraLight" w:hAnsi="EffraLight"/>
                <w:sz w:val="22"/>
                <w:szCs w:val="22"/>
                <w:lang w:val="en-GB"/>
              </w:rPr>
            </w:pPr>
            <w:r w:rsidRPr="00B72B98">
              <w:rPr>
                <w:rFonts w:ascii="EffraLight" w:hAnsi="EffraLight"/>
                <w:sz w:val="22"/>
                <w:szCs w:val="22"/>
                <w:lang w:val="en-GB"/>
              </w:rPr>
              <w:t>Do you agree with the changes to the companies to be included in the 20</w:t>
            </w:r>
            <w:r w:rsidR="006028BD" w:rsidRPr="00B72B98">
              <w:rPr>
                <w:rFonts w:ascii="EffraLight" w:hAnsi="EffraLight"/>
                <w:sz w:val="22"/>
                <w:szCs w:val="22"/>
                <w:lang w:val="en-GB"/>
              </w:rPr>
              <w:t>2</w:t>
            </w:r>
            <w:r w:rsidR="006F6C70">
              <w:rPr>
                <w:rFonts w:ascii="EffraLight" w:hAnsi="EffraLight"/>
                <w:sz w:val="22"/>
                <w:szCs w:val="22"/>
                <w:lang w:val="en-GB"/>
              </w:rPr>
              <w:t>2</w:t>
            </w:r>
            <w:r w:rsidRPr="00B72B98">
              <w:rPr>
                <w:rFonts w:ascii="EffraLight" w:hAnsi="EffraLight"/>
                <w:sz w:val="22"/>
                <w:szCs w:val="22"/>
                <w:lang w:val="en-GB"/>
              </w:rPr>
              <w:t xml:space="preserve"> Benchmark? </w:t>
            </w:r>
          </w:p>
        </w:tc>
      </w:tr>
      <w:tr w:rsidR="00493CF9" w:rsidRPr="008F5A57" w14:paraId="25B9A36F" w14:textId="77777777" w:rsidTr="127C4970">
        <w:trPr>
          <w:trHeight w:val="1502"/>
        </w:trPr>
        <w:tc>
          <w:tcPr>
            <w:tcW w:w="0" w:type="auto"/>
            <w:gridSpan w:val="2"/>
          </w:tcPr>
          <w:p w14:paraId="5944B863" w14:textId="77777777" w:rsidR="00493CF9" w:rsidRPr="00B72B98" w:rsidRDefault="00493CF9" w:rsidP="00CA3117">
            <w:pPr>
              <w:rPr>
                <w:rFonts w:ascii="EffraLight" w:hAnsi="EffraLight"/>
                <w:sz w:val="22"/>
                <w:szCs w:val="22"/>
                <w:lang w:val="en-GB"/>
              </w:rPr>
            </w:pPr>
          </w:p>
          <w:p w14:paraId="3C62A015" w14:textId="77777777" w:rsidR="00493CF9" w:rsidRPr="00B72B98" w:rsidRDefault="00493CF9" w:rsidP="00CA3117">
            <w:pPr>
              <w:rPr>
                <w:rFonts w:ascii="EffraLight" w:hAnsi="EffraLight"/>
                <w:sz w:val="22"/>
                <w:szCs w:val="22"/>
                <w:lang w:val="en-GB"/>
              </w:rPr>
            </w:pPr>
          </w:p>
          <w:p w14:paraId="2EA4119C" w14:textId="77777777" w:rsidR="00493CF9" w:rsidRPr="00B72B98" w:rsidRDefault="00493CF9" w:rsidP="00CA3117">
            <w:pPr>
              <w:rPr>
                <w:rFonts w:ascii="EffraLight" w:hAnsi="EffraLight"/>
                <w:sz w:val="22"/>
                <w:szCs w:val="22"/>
                <w:lang w:val="en-GB"/>
              </w:rPr>
            </w:pPr>
          </w:p>
          <w:p w14:paraId="6705080F" w14:textId="77777777" w:rsidR="00493CF9" w:rsidRDefault="00493CF9" w:rsidP="00CA3117">
            <w:pPr>
              <w:rPr>
                <w:rFonts w:ascii="EffraLight" w:hAnsi="EffraLight"/>
                <w:sz w:val="22"/>
                <w:szCs w:val="22"/>
                <w:lang w:val="en-GB"/>
              </w:rPr>
            </w:pPr>
          </w:p>
          <w:p w14:paraId="41925452" w14:textId="27905476" w:rsidR="00D10361" w:rsidRPr="00B72B98" w:rsidRDefault="00D10361" w:rsidP="00CA3117">
            <w:pPr>
              <w:rPr>
                <w:rFonts w:ascii="EffraLight" w:hAnsi="EffraLight"/>
                <w:sz w:val="22"/>
                <w:szCs w:val="22"/>
                <w:lang w:val="en-GB"/>
              </w:rPr>
            </w:pPr>
          </w:p>
        </w:tc>
      </w:tr>
      <w:tr w:rsidR="00CA3117" w:rsidRPr="008F5A57" w14:paraId="720790BE" w14:textId="77777777" w:rsidTr="127C4970">
        <w:tc>
          <w:tcPr>
            <w:tcW w:w="0" w:type="auto"/>
            <w:shd w:val="clear" w:color="auto" w:fill="DBE2EF"/>
          </w:tcPr>
          <w:p w14:paraId="42E30BBE" w14:textId="2F76D7A9" w:rsidR="00CA3117" w:rsidRPr="00B72B98" w:rsidRDefault="005F2290" w:rsidP="00CA3117">
            <w:pPr>
              <w:rPr>
                <w:rFonts w:ascii="EffraLight" w:hAnsi="EffraLight"/>
                <w:sz w:val="22"/>
                <w:szCs w:val="22"/>
                <w:lang w:val="en-GB"/>
              </w:rPr>
            </w:pPr>
            <w:r w:rsidRPr="00B72B98">
              <w:rPr>
                <w:rFonts w:ascii="EffraLight" w:hAnsi="EffraLight"/>
                <w:sz w:val="22"/>
                <w:szCs w:val="22"/>
                <w:lang w:val="en-GB"/>
              </w:rPr>
              <w:t>2</w:t>
            </w:r>
            <w:r w:rsidR="00CA3117" w:rsidRPr="00B72B98">
              <w:rPr>
                <w:rFonts w:ascii="EffraLight" w:hAnsi="EffraLight"/>
                <w:sz w:val="22"/>
                <w:szCs w:val="22"/>
                <w:lang w:val="en-GB"/>
              </w:rPr>
              <w:t>.</w:t>
            </w:r>
          </w:p>
        </w:tc>
        <w:tc>
          <w:tcPr>
            <w:tcW w:w="0" w:type="auto"/>
            <w:shd w:val="clear" w:color="auto" w:fill="DBE2EF"/>
          </w:tcPr>
          <w:p w14:paraId="1B464667" w14:textId="77777777" w:rsidR="00CA3117" w:rsidRPr="00B72B98" w:rsidRDefault="00CA3117" w:rsidP="00CA3117">
            <w:pPr>
              <w:spacing w:before="100" w:beforeAutospacing="1" w:after="100" w:afterAutospacing="1"/>
              <w:jc w:val="both"/>
              <w:rPr>
                <w:rFonts w:ascii="EffraLight" w:hAnsi="EffraLight"/>
                <w:sz w:val="22"/>
                <w:szCs w:val="22"/>
                <w:lang w:val="en-GB"/>
              </w:rPr>
            </w:pPr>
            <w:r w:rsidRPr="00B72B98">
              <w:rPr>
                <w:rFonts w:ascii="EffraLight" w:hAnsi="EffraLight"/>
                <w:sz w:val="22"/>
                <w:szCs w:val="22"/>
                <w:lang w:val="en-GB"/>
              </w:rPr>
              <w:t>Are there specific companies or regions that you think should be considered for future Benchmark iterations?</w:t>
            </w:r>
          </w:p>
        </w:tc>
      </w:tr>
      <w:tr w:rsidR="00493CF9" w:rsidRPr="008F5A57" w14:paraId="4119BE4D" w14:textId="77777777" w:rsidTr="127C4970">
        <w:trPr>
          <w:trHeight w:val="1478"/>
        </w:trPr>
        <w:tc>
          <w:tcPr>
            <w:tcW w:w="0" w:type="auto"/>
            <w:gridSpan w:val="2"/>
          </w:tcPr>
          <w:p w14:paraId="2748B320" w14:textId="77777777" w:rsidR="00493CF9" w:rsidRPr="000B4CBF" w:rsidRDefault="00493CF9" w:rsidP="00CA3117">
            <w:pPr>
              <w:rPr>
                <w:rFonts w:ascii="EffraLight" w:hAnsi="EffraLight"/>
                <w:sz w:val="22"/>
                <w:szCs w:val="22"/>
                <w:lang w:val="en-GB"/>
              </w:rPr>
            </w:pPr>
          </w:p>
          <w:p w14:paraId="2B0C8DE5" w14:textId="77777777" w:rsidR="00493CF9" w:rsidRPr="000B4CBF" w:rsidRDefault="00493CF9" w:rsidP="00CA3117">
            <w:pPr>
              <w:rPr>
                <w:rFonts w:ascii="EffraLight" w:hAnsi="EffraLight"/>
                <w:sz w:val="22"/>
                <w:szCs w:val="22"/>
                <w:lang w:val="en-GB"/>
              </w:rPr>
            </w:pPr>
          </w:p>
          <w:p w14:paraId="1BAC57AB" w14:textId="77777777" w:rsidR="00493CF9" w:rsidRPr="000B4CBF" w:rsidRDefault="00493CF9" w:rsidP="00CA3117">
            <w:pPr>
              <w:rPr>
                <w:rFonts w:ascii="EffraLight" w:hAnsi="EffraLight"/>
                <w:sz w:val="22"/>
                <w:szCs w:val="22"/>
                <w:lang w:val="en-GB"/>
              </w:rPr>
            </w:pPr>
          </w:p>
          <w:p w14:paraId="3DAC0DEB" w14:textId="77777777" w:rsidR="00493CF9" w:rsidRPr="000B4CBF" w:rsidRDefault="00493CF9" w:rsidP="00CA3117">
            <w:pPr>
              <w:rPr>
                <w:rFonts w:ascii="EffraLight" w:hAnsi="EffraLight"/>
                <w:sz w:val="22"/>
                <w:szCs w:val="22"/>
                <w:lang w:val="en-GB"/>
              </w:rPr>
            </w:pPr>
          </w:p>
          <w:p w14:paraId="0C9EBF33" w14:textId="77777777" w:rsidR="00493CF9" w:rsidRPr="000B4CBF" w:rsidRDefault="00493CF9" w:rsidP="00CA3117">
            <w:pPr>
              <w:rPr>
                <w:rFonts w:ascii="EffraLight" w:hAnsi="EffraLight"/>
                <w:sz w:val="22"/>
                <w:szCs w:val="22"/>
                <w:lang w:val="en-GB"/>
              </w:rPr>
            </w:pPr>
          </w:p>
        </w:tc>
      </w:tr>
      <w:tr w:rsidR="00CA3117" w:rsidRPr="008F5A57" w14:paraId="74B7738A" w14:textId="77777777" w:rsidTr="127C4970">
        <w:tc>
          <w:tcPr>
            <w:tcW w:w="0" w:type="auto"/>
            <w:shd w:val="clear" w:color="auto" w:fill="DBE2EF"/>
          </w:tcPr>
          <w:p w14:paraId="13A66159" w14:textId="0B5E8679" w:rsidR="00CA3117" w:rsidRPr="000B4CBF" w:rsidRDefault="005F2290" w:rsidP="00CA3117">
            <w:pPr>
              <w:rPr>
                <w:rFonts w:ascii="EffraLight" w:hAnsi="EffraLight"/>
                <w:sz w:val="22"/>
                <w:szCs w:val="22"/>
                <w:lang w:val="en-GB"/>
              </w:rPr>
            </w:pPr>
            <w:r w:rsidRPr="000B4CBF">
              <w:rPr>
                <w:rFonts w:ascii="EffraLight" w:hAnsi="EffraLight"/>
                <w:sz w:val="22"/>
                <w:szCs w:val="22"/>
                <w:lang w:val="en-GB"/>
              </w:rPr>
              <w:t>3</w:t>
            </w:r>
            <w:r w:rsidR="00CA3117" w:rsidRPr="000B4CBF">
              <w:rPr>
                <w:rFonts w:ascii="EffraLight" w:hAnsi="EffraLight"/>
                <w:sz w:val="22"/>
                <w:szCs w:val="22"/>
                <w:lang w:val="en-GB"/>
              </w:rPr>
              <w:t>.</w:t>
            </w:r>
          </w:p>
        </w:tc>
        <w:tc>
          <w:tcPr>
            <w:tcW w:w="0" w:type="auto"/>
            <w:shd w:val="clear" w:color="auto" w:fill="DBE2EF"/>
          </w:tcPr>
          <w:p w14:paraId="70F150D8" w14:textId="0FD84FED" w:rsidR="00CA3117" w:rsidRPr="000B4CBF" w:rsidRDefault="258630BC" w:rsidP="127C4970">
            <w:pPr>
              <w:jc w:val="both"/>
              <w:rPr>
                <w:rFonts w:ascii="EffraLight" w:hAnsi="EffraLight"/>
                <w:sz w:val="22"/>
                <w:szCs w:val="22"/>
                <w:lang w:val="en-GB"/>
              </w:rPr>
            </w:pPr>
            <w:r w:rsidRPr="127C4970">
              <w:rPr>
                <w:rFonts w:ascii="EffraLight" w:hAnsi="EffraLight"/>
                <w:sz w:val="22"/>
                <w:szCs w:val="22"/>
                <w:lang w:val="en-GB"/>
              </w:rPr>
              <w:t xml:space="preserve">Do you agree with the proposal to group the questions into the </w:t>
            </w:r>
            <w:r w:rsidR="00DE4579">
              <w:rPr>
                <w:rFonts w:ascii="EffraLight" w:hAnsi="EffraLight"/>
                <w:sz w:val="22"/>
                <w:szCs w:val="22"/>
                <w:lang w:val="en-GB"/>
              </w:rPr>
              <w:t>five</w:t>
            </w:r>
            <w:r w:rsidRPr="127C4970">
              <w:rPr>
                <w:rFonts w:ascii="EffraLight" w:hAnsi="EffraLight"/>
                <w:sz w:val="22"/>
                <w:szCs w:val="22"/>
                <w:lang w:val="en-GB"/>
              </w:rPr>
              <w:t xml:space="preserve"> pillars described?</w:t>
            </w:r>
          </w:p>
        </w:tc>
      </w:tr>
      <w:tr w:rsidR="00493CF9" w:rsidRPr="008F5A57" w14:paraId="4184806C" w14:textId="77777777" w:rsidTr="127C4970">
        <w:tc>
          <w:tcPr>
            <w:tcW w:w="0" w:type="auto"/>
            <w:gridSpan w:val="2"/>
          </w:tcPr>
          <w:p w14:paraId="3CD865C0" w14:textId="77777777" w:rsidR="00493CF9" w:rsidRPr="000B4CBF" w:rsidRDefault="00493CF9" w:rsidP="00CA3117">
            <w:pPr>
              <w:rPr>
                <w:rFonts w:ascii="EffraLight" w:hAnsi="EffraLight"/>
                <w:sz w:val="22"/>
                <w:szCs w:val="22"/>
                <w:lang w:val="en-GB"/>
              </w:rPr>
            </w:pPr>
          </w:p>
          <w:p w14:paraId="54C450E3" w14:textId="77777777" w:rsidR="00493CF9" w:rsidRPr="000B4CBF" w:rsidRDefault="00493CF9" w:rsidP="00CA3117">
            <w:pPr>
              <w:rPr>
                <w:rFonts w:ascii="EffraLight" w:hAnsi="EffraLight"/>
                <w:sz w:val="22"/>
                <w:szCs w:val="22"/>
                <w:lang w:val="en-GB"/>
              </w:rPr>
            </w:pPr>
          </w:p>
          <w:p w14:paraId="2039F5FF" w14:textId="77777777" w:rsidR="00493CF9" w:rsidRPr="000B4CBF" w:rsidRDefault="00493CF9" w:rsidP="00CA3117">
            <w:pPr>
              <w:rPr>
                <w:rFonts w:ascii="EffraLight" w:hAnsi="EffraLight"/>
                <w:sz w:val="22"/>
                <w:szCs w:val="22"/>
                <w:lang w:val="en-GB"/>
              </w:rPr>
            </w:pPr>
          </w:p>
          <w:p w14:paraId="6A9F075C" w14:textId="77777777" w:rsidR="00493CF9" w:rsidRPr="000B4CBF" w:rsidRDefault="00493CF9" w:rsidP="00CA3117">
            <w:pPr>
              <w:rPr>
                <w:rFonts w:ascii="EffraLight" w:hAnsi="EffraLight"/>
                <w:sz w:val="22"/>
                <w:szCs w:val="22"/>
                <w:lang w:val="en-GB"/>
              </w:rPr>
            </w:pPr>
          </w:p>
          <w:p w14:paraId="44F32EB9" w14:textId="77777777" w:rsidR="00493CF9" w:rsidRDefault="00493CF9" w:rsidP="00CA3117">
            <w:pPr>
              <w:rPr>
                <w:rFonts w:ascii="EffraLight" w:hAnsi="EffraLight"/>
                <w:sz w:val="22"/>
                <w:szCs w:val="22"/>
                <w:lang w:val="en-GB"/>
              </w:rPr>
            </w:pPr>
          </w:p>
          <w:p w14:paraId="71EA3873" w14:textId="35241981" w:rsidR="000422A1" w:rsidRPr="000B4CBF" w:rsidRDefault="000422A1" w:rsidP="00CA3117">
            <w:pPr>
              <w:rPr>
                <w:rFonts w:ascii="EffraLight" w:hAnsi="EffraLight"/>
                <w:sz w:val="22"/>
                <w:szCs w:val="22"/>
                <w:lang w:val="en-GB"/>
              </w:rPr>
            </w:pPr>
          </w:p>
        </w:tc>
      </w:tr>
      <w:tr w:rsidR="00CA3117" w:rsidRPr="008F5A57" w14:paraId="6D00465C" w14:textId="77777777" w:rsidTr="127C4970">
        <w:tc>
          <w:tcPr>
            <w:tcW w:w="0" w:type="auto"/>
            <w:shd w:val="clear" w:color="auto" w:fill="DBE2EF"/>
          </w:tcPr>
          <w:p w14:paraId="133F97C3" w14:textId="3BAEECFE" w:rsidR="00CA3117" w:rsidRPr="000B4CBF" w:rsidRDefault="005F2290" w:rsidP="00CA3117">
            <w:pPr>
              <w:rPr>
                <w:rFonts w:ascii="EffraLight" w:hAnsi="EffraLight"/>
                <w:sz w:val="22"/>
                <w:szCs w:val="22"/>
                <w:lang w:val="en-GB"/>
              </w:rPr>
            </w:pPr>
            <w:r w:rsidRPr="000B4CBF">
              <w:rPr>
                <w:rFonts w:ascii="EffraLight" w:hAnsi="EffraLight"/>
                <w:sz w:val="22"/>
                <w:szCs w:val="22"/>
                <w:lang w:val="en-GB"/>
              </w:rPr>
              <w:lastRenderedPageBreak/>
              <w:t>4</w:t>
            </w:r>
            <w:r w:rsidR="00CA3117" w:rsidRPr="000B4CBF">
              <w:rPr>
                <w:rFonts w:ascii="EffraLight" w:hAnsi="EffraLight"/>
                <w:sz w:val="22"/>
                <w:szCs w:val="22"/>
                <w:lang w:val="en-GB"/>
              </w:rPr>
              <w:t>.</w:t>
            </w:r>
          </w:p>
        </w:tc>
        <w:tc>
          <w:tcPr>
            <w:tcW w:w="0" w:type="auto"/>
            <w:shd w:val="clear" w:color="auto" w:fill="DBE2EF"/>
          </w:tcPr>
          <w:p w14:paraId="09ADD63B" w14:textId="2FBF89D1" w:rsidR="00CA3117" w:rsidRPr="000B4CBF" w:rsidRDefault="7EB3919F" w:rsidP="127C4970">
            <w:pPr>
              <w:spacing w:before="100" w:beforeAutospacing="1" w:after="100" w:afterAutospacing="1"/>
              <w:jc w:val="both"/>
              <w:rPr>
                <w:rFonts w:ascii="EffraLight" w:hAnsi="EffraLight"/>
                <w:sz w:val="22"/>
                <w:szCs w:val="22"/>
                <w:lang w:val="en-GB"/>
              </w:rPr>
            </w:pPr>
            <w:r w:rsidRPr="127C4970">
              <w:rPr>
                <w:rFonts w:ascii="EffraLight" w:hAnsi="EffraLight"/>
                <w:sz w:val="22"/>
                <w:szCs w:val="22"/>
                <w:lang w:val="en-GB"/>
              </w:rPr>
              <w:t xml:space="preserve">Do you agree with the proposed weightings for the </w:t>
            </w:r>
            <w:r w:rsidR="00DE4579">
              <w:rPr>
                <w:rFonts w:ascii="EffraLight" w:hAnsi="EffraLight"/>
                <w:sz w:val="22"/>
                <w:szCs w:val="22"/>
                <w:lang w:val="en-GB"/>
              </w:rPr>
              <w:t>five</w:t>
            </w:r>
            <w:r w:rsidRPr="127C4970">
              <w:rPr>
                <w:rFonts w:ascii="EffraLight" w:hAnsi="EffraLight"/>
                <w:sz w:val="22"/>
                <w:szCs w:val="22"/>
                <w:lang w:val="en-GB"/>
              </w:rPr>
              <w:t xml:space="preserve"> pillars?</w:t>
            </w:r>
          </w:p>
        </w:tc>
      </w:tr>
      <w:tr w:rsidR="00493CF9" w:rsidRPr="008F5A57" w14:paraId="3579B88A" w14:textId="77777777" w:rsidTr="127C4970">
        <w:trPr>
          <w:trHeight w:val="1678"/>
        </w:trPr>
        <w:tc>
          <w:tcPr>
            <w:tcW w:w="0" w:type="auto"/>
            <w:gridSpan w:val="2"/>
          </w:tcPr>
          <w:p w14:paraId="3E9828B7" w14:textId="77777777" w:rsidR="00493CF9" w:rsidRPr="000B4CBF" w:rsidRDefault="00493CF9" w:rsidP="00CA3117">
            <w:pPr>
              <w:rPr>
                <w:rFonts w:ascii="EffraLight" w:hAnsi="EffraLight"/>
                <w:sz w:val="22"/>
                <w:szCs w:val="22"/>
                <w:lang w:val="en-GB"/>
              </w:rPr>
            </w:pPr>
          </w:p>
          <w:p w14:paraId="6E5EC088" w14:textId="77777777" w:rsidR="00493CF9" w:rsidRPr="000B4CBF" w:rsidRDefault="00493CF9" w:rsidP="00CA3117">
            <w:pPr>
              <w:rPr>
                <w:rFonts w:ascii="EffraLight" w:hAnsi="EffraLight"/>
                <w:sz w:val="22"/>
                <w:szCs w:val="22"/>
                <w:lang w:val="en-GB"/>
              </w:rPr>
            </w:pPr>
          </w:p>
          <w:p w14:paraId="440D0942" w14:textId="77777777" w:rsidR="00493CF9" w:rsidRPr="000B4CBF" w:rsidRDefault="00493CF9" w:rsidP="00CA3117">
            <w:pPr>
              <w:rPr>
                <w:rFonts w:ascii="EffraLight" w:hAnsi="EffraLight"/>
                <w:sz w:val="22"/>
                <w:szCs w:val="22"/>
                <w:lang w:val="en-GB"/>
              </w:rPr>
            </w:pPr>
          </w:p>
          <w:p w14:paraId="4328F986" w14:textId="006D72EE" w:rsidR="00493CF9" w:rsidRPr="000B4CBF" w:rsidRDefault="00493CF9" w:rsidP="00CA3117">
            <w:pPr>
              <w:rPr>
                <w:rFonts w:ascii="EffraLight" w:hAnsi="EffraLight"/>
                <w:sz w:val="22"/>
                <w:szCs w:val="22"/>
                <w:lang w:val="en-GB"/>
              </w:rPr>
            </w:pPr>
          </w:p>
          <w:p w14:paraId="1CEFC588" w14:textId="77777777" w:rsidR="00493CF9" w:rsidRPr="000B4CBF" w:rsidRDefault="00493CF9" w:rsidP="00CA3117">
            <w:pPr>
              <w:rPr>
                <w:rFonts w:ascii="EffraLight" w:hAnsi="EffraLight"/>
                <w:sz w:val="22"/>
                <w:szCs w:val="22"/>
                <w:lang w:val="en-GB"/>
              </w:rPr>
            </w:pPr>
          </w:p>
        </w:tc>
      </w:tr>
      <w:tr w:rsidR="009717A0" w:rsidRPr="008F5A57" w14:paraId="74260591" w14:textId="77777777" w:rsidTr="127C4970">
        <w:tc>
          <w:tcPr>
            <w:tcW w:w="0" w:type="auto"/>
            <w:shd w:val="clear" w:color="auto" w:fill="DBE2EF"/>
          </w:tcPr>
          <w:p w14:paraId="15932B6D" w14:textId="204133D0" w:rsidR="009717A0" w:rsidRPr="000B4CBF" w:rsidRDefault="005F2290" w:rsidP="00C919F7">
            <w:pPr>
              <w:rPr>
                <w:rFonts w:ascii="EffraLight" w:hAnsi="EffraLight"/>
                <w:sz w:val="22"/>
                <w:szCs w:val="22"/>
                <w:lang w:val="en-GB"/>
              </w:rPr>
            </w:pPr>
            <w:bookmarkStart w:id="0" w:name="_Hlk70418949"/>
            <w:bookmarkStart w:id="1" w:name="_Hlk43211882"/>
            <w:r w:rsidRPr="000B4CBF">
              <w:rPr>
                <w:rFonts w:ascii="EffraLight" w:hAnsi="EffraLight"/>
                <w:sz w:val="22"/>
                <w:szCs w:val="22"/>
                <w:lang w:val="en-GB"/>
              </w:rPr>
              <w:t>5</w:t>
            </w:r>
            <w:r w:rsidR="009717A0" w:rsidRPr="000B4CBF">
              <w:rPr>
                <w:rFonts w:ascii="EffraLight" w:hAnsi="EffraLight"/>
                <w:sz w:val="22"/>
                <w:szCs w:val="22"/>
                <w:lang w:val="en-GB"/>
              </w:rPr>
              <w:t>.</w:t>
            </w:r>
          </w:p>
        </w:tc>
        <w:tc>
          <w:tcPr>
            <w:tcW w:w="0" w:type="auto"/>
            <w:shd w:val="clear" w:color="auto" w:fill="DBE2EF"/>
          </w:tcPr>
          <w:p w14:paraId="49F5C226" w14:textId="67D4E6D3" w:rsidR="005F2290" w:rsidRPr="000B4CBF" w:rsidRDefault="16953993" w:rsidP="127C4970">
            <w:pPr>
              <w:spacing w:before="100" w:beforeAutospacing="1" w:after="100" w:afterAutospacing="1"/>
              <w:jc w:val="both"/>
              <w:rPr>
                <w:rFonts w:ascii="EffraLight" w:hAnsi="EffraLight"/>
                <w:sz w:val="22"/>
                <w:szCs w:val="22"/>
                <w:lang w:val="en-GB"/>
              </w:rPr>
            </w:pPr>
            <w:r w:rsidRPr="127C4970">
              <w:rPr>
                <w:rFonts w:ascii="EffraLight" w:hAnsi="EffraLight"/>
                <w:sz w:val="22"/>
                <w:szCs w:val="22"/>
                <w:lang w:val="en-GB"/>
              </w:rPr>
              <w:t>Do you have any further comments you would like to share on how the criteria are weighted in the Benchmark?</w:t>
            </w:r>
          </w:p>
        </w:tc>
      </w:tr>
      <w:tr w:rsidR="009717A0" w:rsidRPr="008F5A57" w14:paraId="2F09CF91" w14:textId="77777777" w:rsidTr="127C4970">
        <w:trPr>
          <w:trHeight w:val="1770"/>
        </w:trPr>
        <w:tc>
          <w:tcPr>
            <w:tcW w:w="0" w:type="auto"/>
            <w:gridSpan w:val="2"/>
          </w:tcPr>
          <w:p w14:paraId="1764F5D8" w14:textId="77777777" w:rsidR="009717A0" w:rsidRPr="000B4CBF" w:rsidRDefault="009717A0" w:rsidP="00D10361">
            <w:pPr>
              <w:jc w:val="both"/>
              <w:rPr>
                <w:rFonts w:ascii="EffraLight" w:hAnsi="EffraLight"/>
                <w:sz w:val="22"/>
                <w:szCs w:val="22"/>
                <w:highlight w:val="yellow"/>
                <w:lang w:val="en-GB"/>
              </w:rPr>
            </w:pPr>
          </w:p>
          <w:p w14:paraId="608B996F" w14:textId="77777777" w:rsidR="009717A0" w:rsidRPr="000B4CBF" w:rsidRDefault="009717A0" w:rsidP="00D10361">
            <w:pPr>
              <w:jc w:val="both"/>
              <w:rPr>
                <w:rFonts w:ascii="EffraLight" w:hAnsi="EffraLight"/>
                <w:sz w:val="22"/>
                <w:szCs w:val="22"/>
                <w:highlight w:val="yellow"/>
                <w:lang w:val="en-GB"/>
              </w:rPr>
            </w:pPr>
          </w:p>
          <w:p w14:paraId="13FCC152" w14:textId="77777777" w:rsidR="009717A0" w:rsidRDefault="009717A0" w:rsidP="00D10361">
            <w:pPr>
              <w:jc w:val="both"/>
              <w:rPr>
                <w:rFonts w:ascii="EffraLight" w:hAnsi="EffraLight"/>
                <w:sz w:val="22"/>
                <w:szCs w:val="22"/>
                <w:highlight w:val="yellow"/>
                <w:lang w:val="en-GB"/>
              </w:rPr>
            </w:pPr>
          </w:p>
          <w:p w14:paraId="63AAA56F" w14:textId="77777777" w:rsidR="00D10361" w:rsidRDefault="00D10361" w:rsidP="00D10361">
            <w:pPr>
              <w:jc w:val="both"/>
              <w:rPr>
                <w:rFonts w:ascii="EffraLight" w:hAnsi="EffraLight"/>
                <w:sz w:val="22"/>
                <w:szCs w:val="22"/>
                <w:highlight w:val="yellow"/>
                <w:lang w:val="en-GB"/>
              </w:rPr>
            </w:pPr>
          </w:p>
          <w:p w14:paraId="1AAE629D" w14:textId="27855957" w:rsidR="000422A1" w:rsidRPr="000B4CBF" w:rsidRDefault="000422A1" w:rsidP="00D10361">
            <w:pPr>
              <w:jc w:val="both"/>
              <w:rPr>
                <w:rFonts w:ascii="EffraLight" w:hAnsi="EffraLight"/>
                <w:sz w:val="22"/>
                <w:szCs w:val="22"/>
                <w:highlight w:val="yellow"/>
                <w:lang w:val="en-GB"/>
              </w:rPr>
            </w:pPr>
          </w:p>
        </w:tc>
      </w:tr>
      <w:bookmarkEnd w:id="0"/>
      <w:tr w:rsidR="00EA6F80" w:rsidRPr="008F5A57" w14:paraId="251E0AC5" w14:textId="77777777" w:rsidTr="127C4970">
        <w:tc>
          <w:tcPr>
            <w:tcW w:w="0" w:type="auto"/>
            <w:shd w:val="clear" w:color="auto" w:fill="DBE2EF"/>
          </w:tcPr>
          <w:p w14:paraId="25A9A249" w14:textId="2576C589" w:rsidR="00EA6F80" w:rsidRPr="000B4CBF" w:rsidRDefault="00EA6F80" w:rsidP="00C919F7">
            <w:pPr>
              <w:rPr>
                <w:rFonts w:ascii="EffraLight" w:hAnsi="EffraLight"/>
                <w:sz w:val="22"/>
                <w:szCs w:val="22"/>
                <w:lang w:val="en-GB"/>
              </w:rPr>
            </w:pPr>
            <w:r w:rsidRPr="000B4CBF">
              <w:rPr>
                <w:rFonts w:ascii="EffraLight" w:hAnsi="EffraLight"/>
                <w:sz w:val="22"/>
                <w:szCs w:val="22"/>
                <w:lang w:val="en-GB"/>
              </w:rPr>
              <w:t>6.</w:t>
            </w:r>
          </w:p>
        </w:tc>
        <w:tc>
          <w:tcPr>
            <w:tcW w:w="0" w:type="auto"/>
            <w:shd w:val="clear" w:color="auto" w:fill="DBE2EF"/>
          </w:tcPr>
          <w:p w14:paraId="77C39452" w14:textId="02366D02" w:rsidR="00EA6F80" w:rsidRPr="000B4CBF" w:rsidRDefault="74DADD98" w:rsidP="127C4970">
            <w:pPr>
              <w:spacing w:before="100" w:beforeAutospacing="1" w:after="100" w:afterAutospacing="1"/>
              <w:jc w:val="both"/>
              <w:rPr>
                <w:rFonts w:ascii="EffraLight" w:hAnsi="EffraLight"/>
                <w:sz w:val="22"/>
                <w:szCs w:val="22"/>
                <w:lang w:val="en-GB"/>
              </w:rPr>
            </w:pPr>
            <w:r w:rsidRPr="127C4970">
              <w:rPr>
                <w:rFonts w:ascii="EffraLight" w:hAnsi="EffraLight"/>
                <w:sz w:val="22"/>
                <w:szCs w:val="22"/>
                <w:lang w:val="en-GB"/>
              </w:rPr>
              <w:t>Do you agree with the proposal to add new questions on whether companies have commitments: to ending the use of high-performance breeds; to not produce or sell foie gras; and to ending the use of other inhumane practices?</w:t>
            </w:r>
          </w:p>
        </w:tc>
      </w:tr>
      <w:tr w:rsidR="00EA6F80" w:rsidRPr="008F5A57" w14:paraId="773AC032" w14:textId="77777777" w:rsidTr="127C4970">
        <w:trPr>
          <w:trHeight w:val="1763"/>
        </w:trPr>
        <w:tc>
          <w:tcPr>
            <w:tcW w:w="0" w:type="auto"/>
            <w:gridSpan w:val="2"/>
          </w:tcPr>
          <w:p w14:paraId="0C900082" w14:textId="77777777" w:rsidR="00EA6F80" w:rsidRPr="000B4CBF" w:rsidRDefault="00EA6F80" w:rsidP="00C919F7">
            <w:pPr>
              <w:spacing w:before="100" w:beforeAutospacing="1" w:after="100" w:afterAutospacing="1"/>
              <w:jc w:val="both"/>
              <w:rPr>
                <w:rFonts w:ascii="EffraLight" w:hAnsi="EffraLight"/>
                <w:sz w:val="22"/>
                <w:szCs w:val="22"/>
                <w:highlight w:val="yellow"/>
                <w:lang w:val="en-GB"/>
              </w:rPr>
            </w:pPr>
          </w:p>
          <w:p w14:paraId="0B704602" w14:textId="77777777" w:rsidR="00EA6F80" w:rsidRPr="000B4CBF" w:rsidRDefault="00EA6F80" w:rsidP="00C919F7">
            <w:pPr>
              <w:spacing w:before="100" w:beforeAutospacing="1" w:after="100" w:afterAutospacing="1"/>
              <w:jc w:val="both"/>
              <w:rPr>
                <w:rFonts w:ascii="EffraLight" w:hAnsi="EffraLight"/>
                <w:sz w:val="22"/>
                <w:szCs w:val="22"/>
                <w:highlight w:val="yellow"/>
                <w:lang w:val="en-GB"/>
              </w:rPr>
            </w:pPr>
          </w:p>
          <w:p w14:paraId="6D3A78D7" w14:textId="77777777" w:rsidR="00EA6F80" w:rsidRPr="000B4CBF" w:rsidRDefault="00EA6F80" w:rsidP="00C919F7">
            <w:pPr>
              <w:spacing w:before="100" w:beforeAutospacing="1" w:after="100" w:afterAutospacing="1"/>
              <w:jc w:val="both"/>
              <w:rPr>
                <w:rFonts w:ascii="EffraLight" w:hAnsi="EffraLight"/>
                <w:sz w:val="22"/>
                <w:szCs w:val="22"/>
                <w:highlight w:val="yellow"/>
                <w:lang w:val="en-GB"/>
              </w:rPr>
            </w:pPr>
          </w:p>
        </w:tc>
      </w:tr>
      <w:tr w:rsidR="009717A0" w:rsidRPr="008F5A57" w14:paraId="702F9793" w14:textId="77777777" w:rsidTr="127C4970">
        <w:tc>
          <w:tcPr>
            <w:tcW w:w="0" w:type="auto"/>
            <w:shd w:val="clear" w:color="auto" w:fill="DBE2EF"/>
          </w:tcPr>
          <w:p w14:paraId="4E9F174E" w14:textId="52E269C2" w:rsidR="009717A0" w:rsidRPr="000B4CBF" w:rsidRDefault="000B56B2" w:rsidP="00C919F7">
            <w:pPr>
              <w:rPr>
                <w:rFonts w:ascii="EffraLight" w:hAnsi="EffraLight"/>
                <w:sz w:val="22"/>
                <w:szCs w:val="22"/>
                <w:lang w:val="en-GB"/>
              </w:rPr>
            </w:pPr>
            <w:r w:rsidRPr="000B4CBF">
              <w:rPr>
                <w:rFonts w:ascii="EffraLight" w:hAnsi="EffraLight"/>
                <w:sz w:val="22"/>
                <w:szCs w:val="22"/>
                <w:lang w:val="en-GB"/>
              </w:rPr>
              <w:t>7</w:t>
            </w:r>
            <w:r w:rsidR="009717A0" w:rsidRPr="000B4CBF">
              <w:rPr>
                <w:rFonts w:ascii="EffraLight" w:hAnsi="EffraLight"/>
                <w:sz w:val="22"/>
                <w:szCs w:val="22"/>
                <w:lang w:val="en-GB"/>
              </w:rPr>
              <w:t>.</w:t>
            </w:r>
          </w:p>
        </w:tc>
        <w:tc>
          <w:tcPr>
            <w:tcW w:w="0" w:type="auto"/>
            <w:shd w:val="clear" w:color="auto" w:fill="DBE2EF"/>
          </w:tcPr>
          <w:p w14:paraId="484DEAA5" w14:textId="07CF5562" w:rsidR="00627951" w:rsidRPr="000B4CBF" w:rsidRDefault="3C20AE95" w:rsidP="127C4970">
            <w:pPr>
              <w:jc w:val="both"/>
              <w:rPr>
                <w:rFonts w:ascii="EffraLight" w:hAnsi="EffraLight"/>
                <w:sz w:val="22"/>
                <w:szCs w:val="22"/>
                <w:lang w:val="en-GB"/>
              </w:rPr>
            </w:pPr>
            <w:r w:rsidRPr="127C4970">
              <w:rPr>
                <w:rFonts w:ascii="EffraLight" w:hAnsi="EffraLight"/>
                <w:sz w:val="22"/>
                <w:szCs w:val="22"/>
                <w:lang w:val="en-GB"/>
              </w:rPr>
              <w:t>Do you agree with the proposal to expand the question on whether companies have a clear commitment to ending the prophylactic use of antibiotics to also cover metaphylactic use?</w:t>
            </w:r>
          </w:p>
        </w:tc>
      </w:tr>
      <w:tr w:rsidR="009717A0" w:rsidRPr="008F5A57" w14:paraId="5724AD30" w14:textId="77777777" w:rsidTr="127C4970">
        <w:trPr>
          <w:trHeight w:val="1772"/>
        </w:trPr>
        <w:tc>
          <w:tcPr>
            <w:tcW w:w="0" w:type="auto"/>
            <w:gridSpan w:val="2"/>
          </w:tcPr>
          <w:p w14:paraId="76478D12" w14:textId="77777777" w:rsidR="009717A0" w:rsidRPr="000B4CBF" w:rsidRDefault="009717A0" w:rsidP="00C919F7">
            <w:pPr>
              <w:spacing w:before="100" w:beforeAutospacing="1" w:after="100" w:afterAutospacing="1"/>
              <w:jc w:val="both"/>
              <w:rPr>
                <w:rFonts w:ascii="EffraLight" w:hAnsi="EffraLight"/>
                <w:sz w:val="22"/>
                <w:szCs w:val="22"/>
                <w:lang w:val="en-GB"/>
              </w:rPr>
            </w:pPr>
          </w:p>
          <w:p w14:paraId="2719FA96" w14:textId="77777777" w:rsidR="009717A0" w:rsidRPr="000B4CBF" w:rsidRDefault="009717A0" w:rsidP="00C919F7">
            <w:pPr>
              <w:spacing w:before="100" w:beforeAutospacing="1" w:after="100" w:afterAutospacing="1"/>
              <w:jc w:val="both"/>
              <w:rPr>
                <w:rFonts w:ascii="EffraLight" w:hAnsi="EffraLight"/>
                <w:sz w:val="22"/>
                <w:szCs w:val="22"/>
                <w:lang w:val="en-GB"/>
              </w:rPr>
            </w:pPr>
          </w:p>
          <w:p w14:paraId="0B97BC6F" w14:textId="31FBE200" w:rsidR="009717A0" w:rsidRPr="000B4CBF" w:rsidRDefault="009717A0" w:rsidP="00C919F7">
            <w:pPr>
              <w:spacing w:before="100" w:beforeAutospacing="1" w:after="100" w:afterAutospacing="1"/>
              <w:jc w:val="both"/>
              <w:rPr>
                <w:rFonts w:ascii="EffraLight" w:hAnsi="EffraLight"/>
                <w:sz w:val="22"/>
                <w:szCs w:val="22"/>
                <w:lang w:val="en-GB"/>
              </w:rPr>
            </w:pPr>
          </w:p>
        </w:tc>
      </w:tr>
      <w:tr w:rsidR="0040006A" w:rsidRPr="008F5A57" w14:paraId="429FD525" w14:textId="77777777" w:rsidTr="127C4970">
        <w:tc>
          <w:tcPr>
            <w:tcW w:w="0" w:type="auto"/>
            <w:shd w:val="clear" w:color="auto" w:fill="DBE2EF"/>
          </w:tcPr>
          <w:p w14:paraId="22288115" w14:textId="6D0246CC" w:rsidR="0040006A" w:rsidRPr="000B4CBF" w:rsidRDefault="0040006A" w:rsidP="00C919F7">
            <w:pPr>
              <w:rPr>
                <w:rFonts w:ascii="EffraLight" w:hAnsi="EffraLight"/>
                <w:sz w:val="22"/>
                <w:szCs w:val="22"/>
                <w:lang w:val="en-GB"/>
              </w:rPr>
            </w:pPr>
            <w:bookmarkStart w:id="2" w:name="_Hlk124761342"/>
            <w:bookmarkEnd w:id="1"/>
            <w:r w:rsidRPr="000B4CBF">
              <w:rPr>
                <w:rFonts w:ascii="EffraLight" w:hAnsi="EffraLight"/>
                <w:sz w:val="22"/>
                <w:szCs w:val="22"/>
                <w:lang w:val="en-GB"/>
              </w:rPr>
              <w:t>8.</w:t>
            </w:r>
          </w:p>
        </w:tc>
        <w:tc>
          <w:tcPr>
            <w:tcW w:w="0" w:type="auto"/>
            <w:shd w:val="clear" w:color="auto" w:fill="DBE2EF"/>
          </w:tcPr>
          <w:p w14:paraId="06ECB9C8" w14:textId="0D9213A7" w:rsidR="0040006A" w:rsidRPr="000B4CBF" w:rsidRDefault="4799DEF3" w:rsidP="127C4970">
            <w:pPr>
              <w:rPr>
                <w:rFonts w:ascii="EffraLight" w:hAnsi="EffraLight"/>
                <w:sz w:val="22"/>
                <w:szCs w:val="22"/>
                <w:lang w:val="en-GB"/>
              </w:rPr>
            </w:pPr>
            <w:r w:rsidRPr="127C4970">
              <w:rPr>
                <w:rFonts w:ascii="EffraLight" w:hAnsi="EffraLight"/>
                <w:sz w:val="22"/>
                <w:szCs w:val="22"/>
                <w:lang w:val="en-GB"/>
              </w:rPr>
              <w:t>Do you agree with the proposal to add a new sub-question on whether companies describe how they use welfare outcome measures to inform continuous improvement in their operations or supply chain?</w:t>
            </w:r>
          </w:p>
        </w:tc>
      </w:tr>
      <w:bookmarkEnd w:id="2"/>
      <w:tr w:rsidR="0040006A" w:rsidRPr="008F5A57" w14:paraId="40BB0F80" w14:textId="77777777" w:rsidTr="127C4970">
        <w:tc>
          <w:tcPr>
            <w:tcW w:w="0" w:type="auto"/>
            <w:gridSpan w:val="2"/>
          </w:tcPr>
          <w:p w14:paraId="08C0BBB8" w14:textId="77777777" w:rsidR="0040006A" w:rsidRPr="000B4CBF" w:rsidRDefault="0040006A" w:rsidP="00C919F7">
            <w:pPr>
              <w:rPr>
                <w:rFonts w:ascii="EffraLight" w:hAnsi="EffraLight"/>
                <w:sz w:val="22"/>
                <w:szCs w:val="22"/>
                <w:lang w:val="en-GB"/>
              </w:rPr>
            </w:pPr>
          </w:p>
          <w:p w14:paraId="64EE3C10" w14:textId="77777777" w:rsidR="0040006A" w:rsidRPr="000B4CBF" w:rsidRDefault="0040006A" w:rsidP="00C919F7">
            <w:pPr>
              <w:rPr>
                <w:rFonts w:ascii="EffraLight" w:hAnsi="EffraLight"/>
                <w:sz w:val="22"/>
                <w:szCs w:val="22"/>
                <w:lang w:val="en-GB"/>
              </w:rPr>
            </w:pPr>
          </w:p>
          <w:p w14:paraId="228310D3" w14:textId="77777777" w:rsidR="0040006A" w:rsidRDefault="0040006A" w:rsidP="00C919F7">
            <w:pPr>
              <w:rPr>
                <w:rFonts w:ascii="EffraLight" w:hAnsi="EffraLight"/>
                <w:sz w:val="22"/>
                <w:szCs w:val="22"/>
                <w:lang w:val="en-GB"/>
              </w:rPr>
            </w:pPr>
          </w:p>
          <w:p w14:paraId="3DAABF28" w14:textId="77777777" w:rsidR="00830F19" w:rsidRPr="000B4CBF" w:rsidRDefault="00830F19" w:rsidP="00C919F7">
            <w:pPr>
              <w:rPr>
                <w:rFonts w:ascii="EffraLight" w:hAnsi="EffraLight"/>
                <w:sz w:val="22"/>
                <w:szCs w:val="22"/>
                <w:lang w:val="en-GB"/>
              </w:rPr>
            </w:pPr>
          </w:p>
          <w:p w14:paraId="19292E6B" w14:textId="77777777" w:rsidR="0040006A" w:rsidRPr="000B4CBF" w:rsidRDefault="0040006A" w:rsidP="00C919F7">
            <w:pPr>
              <w:rPr>
                <w:rFonts w:ascii="EffraLight" w:hAnsi="EffraLight"/>
                <w:sz w:val="22"/>
                <w:szCs w:val="22"/>
                <w:lang w:val="en-GB"/>
              </w:rPr>
            </w:pPr>
          </w:p>
          <w:p w14:paraId="5BE68873" w14:textId="77777777" w:rsidR="0040006A" w:rsidRPr="000B4CBF" w:rsidRDefault="0040006A" w:rsidP="00C919F7">
            <w:pPr>
              <w:rPr>
                <w:rFonts w:ascii="EffraLight" w:hAnsi="EffraLight"/>
                <w:sz w:val="22"/>
                <w:szCs w:val="22"/>
                <w:lang w:val="en-GB"/>
              </w:rPr>
            </w:pPr>
          </w:p>
          <w:p w14:paraId="360D8BDB" w14:textId="77777777" w:rsidR="0040006A" w:rsidRPr="000B4CBF" w:rsidRDefault="0040006A" w:rsidP="00C919F7">
            <w:pPr>
              <w:rPr>
                <w:rFonts w:ascii="EffraLight" w:hAnsi="EffraLight"/>
                <w:sz w:val="22"/>
                <w:szCs w:val="22"/>
                <w:lang w:val="en-GB"/>
              </w:rPr>
            </w:pPr>
          </w:p>
        </w:tc>
      </w:tr>
      <w:tr w:rsidR="00FB5E7D" w:rsidRPr="000B4CBF" w14:paraId="72340699" w14:textId="77777777" w:rsidTr="00C919F7">
        <w:tc>
          <w:tcPr>
            <w:tcW w:w="0" w:type="auto"/>
            <w:shd w:val="clear" w:color="auto" w:fill="DBE2EF"/>
          </w:tcPr>
          <w:p w14:paraId="16633DEE" w14:textId="26E9EC88" w:rsidR="00FB5E7D" w:rsidRPr="000B4CBF" w:rsidRDefault="00FB5E7D" w:rsidP="00C919F7">
            <w:pPr>
              <w:rPr>
                <w:rFonts w:ascii="EffraLight" w:hAnsi="EffraLight"/>
                <w:sz w:val="22"/>
                <w:szCs w:val="22"/>
                <w:lang w:val="en-GB"/>
              </w:rPr>
            </w:pPr>
            <w:r>
              <w:rPr>
                <w:rFonts w:ascii="EffraLight" w:hAnsi="EffraLight"/>
                <w:sz w:val="22"/>
                <w:szCs w:val="22"/>
                <w:lang w:val="en-GB"/>
              </w:rPr>
              <w:lastRenderedPageBreak/>
              <w:t>9</w:t>
            </w:r>
            <w:r w:rsidRPr="000B4CBF">
              <w:rPr>
                <w:rFonts w:ascii="EffraLight" w:hAnsi="EffraLight"/>
                <w:sz w:val="22"/>
                <w:szCs w:val="22"/>
                <w:lang w:val="en-GB"/>
              </w:rPr>
              <w:t>.</w:t>
            </w:r>
          </w:p>
        </w:tc>
        <w:tc>
          <w:tcPr>
            <w:tcW w:w="0" w:type="auto"/>
            <w:shd w:val="clear" w:color="auto" w:fill="DBE2EF"/>
          </w:tcPr>
          <w:p w14:paraId="0744B72E" w14:textId="26F5D789" w:rsidR="00FB5E7D" w:rsidRPr="000B4CBF" w:rsidRDefault="009345E6" w:rsidP="00FB5E7D">
            <w:pPr>
              <w:rPr>
                <w:rFonts w:ascii="EffraLight" w:hAnsi="EffraLight"/>
                <w:sz w:val="22"/>
                <w:szCs w:val="22"/>
                <w:lang w:val="en-GB"/>
              </w:rPr>
            </w:pPr>
            <w:r w:rsidRPr="009345E6">
              <w:rPr>
                <w:rFonts w:ascii="EffraLight" w:hAnsi="EffraLight"/>
                <w:sz w:val="22"/>
                <w:szCs w:val="22"/>
                <w:lang w:val="en-GB"/>
              </w:rPr>
              <w:t>Do you agree with the proposal to add new questions on whether companies have clear, time-bound targets for specific welfare improvements for laying hens, broiler chickens, pigs and dairy cows?</w:t>
            </w:r>
          </w:p>
        </w:tc>
      </w:tr>
      <w:tr w:rsidR="008F5A57" w:rsidRPr="008F5A57" w14:paraId="47F5313E" w14:textId="77777777" w:rsidTr="00DB7486">
        <w:trPr>
          <w:trHeight w:val="1629"/>
        </w:trPr>
        <w:tc>
          <w:tcPr>
            <w:tcW w:w="0" w:type="auto"/>
            <w:gridSpan w:val="2"/>
          </w:tcPr>
          <w:p w14:paraId="00B8ADEE" w14:textId="77777777" w:rsidR="008F5A57" w:rsidRPr="000B4CBF" w:rsidRDefault="008F5A57" w:rsidP="00C919F7">
            <w:pPr>
              <w:rPr>
                <w:rFonts w:ascii="EffraLight" w:hAnsi="EffraLight"/>
                <w:sz w:val="22"/>
                <w:szCs w:val="22"/>
                <w:lang w:val="en-GB"/>
              </w:rPr>
            </w:pPr>
          </w:p>
        </w:tc>
      </w:tr>
      <w:tr w:rsidR="00FB5E7D" w:rsidRPr="000B4CBF" w14:paraId="40488B38" w14:textId="77777777" w:rsidTr="00C919F7">
        <w:tc>
          <w:tcPr>
            <w:tcW w:w="0" w:type="auto"/>
            <w:shd w:val="clear" w:color="auto" w:fill="DBE2EF"/>
          </w:tcPr>
          <w:p w14:paraId="3DFBC194" w14:textId="693D376A" w:rsidR="00FB5E7D" w:rsidRPr="000B4CBF" w:rsidRDefault="00FB5E7D" w:rsidP="00C919F7">
            <w:pPr>
              <w:rPr>
                <w:rFonts w:ascii="EffraLight" w:hAnsi="EffraLight"/>
                <w:sz w:val="22"/>
                <w:szCs w:val="22"/>
                <w:lang w:val="en-GB"/>
              </w:rPr>
            </w:pPr>
            <w:r>
              <w:rPr>
                <w:rFonts w:ascii="EffraLight" w:hAnsi="EffraLight"/>
                <w:sz w:val="22"/>
                <w:szCs w:val="22"/>
                <w:lang w:val="en-GB"/>
              </w:rPr>
              <w:t>10</w:t>
            </w:r>
            <w:r w:rsidRPr="000B4CBF">
              <w:rPr>
                <w:rFonts w:ascii="EffraLight" w:hAnsi="EffraLight"/>
                <w:sz w:val="22"/>
                <w:szCs w:val="22"/>
                <w:lang w:val="en-GB"/>
              </w:rPr>
              <w:t>.</w:t>
            </w:r>
          </w:p>
        </w:tc>
        <w:tc>
          <w:tcPr>
            <w:tcW w:w="0" w:type="auto"/>
            <w:shd w:val="clear" w:color="auto" w:fill="DBE2EF"/>
          </w:tcPr>
          <w:p w14:paraId="2F4334AD" w14:textId="66E3B024" w:rsidR="00FB5E7D" w:rsidRPr="000B4CBF" w:rsidRDefault="00451F67" w:rsidP="00FB5E7D">
            <w:pPr>
              <w:rPr>
                <w:rFonts w:ascii="EffraLight" w:hAnsi="EffraLight"/>
                <w:sz w:val="22"/>
                <w:szCs w:val="22"/>
                <w:lang w:val="en-GB"/>
              </w:rPr>
            </w:pPr>
            <w:r w:rsidRPr="00451F67">
              <w:rPr>
                <w:rFonts w:ascii="EffraLight" w:hAnsi="EffraLight"/>
                <w:sz w:val="22"/>
                <w:szCs w:val="22"/>
                <w:lang w:val="en-GB"/>
              </w:rPr>
              <w:t>Do you agree with the proposal to add new species-specific Performance Impact questions, covering beef cattle and farmed salmon, in addition to laying hens, broiler chickens, pigs and dairy cattle (resulting in three questions per species)?</w:t>
            </w:r>
          </w:p>
        </w:tc>
      </w:tr>
      <w:tr w:rsidR="008F5A57" w:rsidRPr="008F5A57" w14:paraId="7506A4A9" w14:textId="77777777" w:rsidTr="00DB7486">
        <w:trPr>
          <w:trHeight w:val="1921"/>
        </w:trPr>
        <w:tc>
          <w:tcPr>
            <w:tcW w:w="0" w:type="auto"/>
            <w:gridSpan w:val="2"/>
          </w:tcPr>
          <w:p w14:paraId="3E238DE0" w14:textId="77777777" w:rsidR="008F5A57" w:rsidRPr="000B4CBF" w:rsidRDefault="008F5A57" w:rsidP="00C919F7">
            <w:pPr>
              <w:rPr>
                <w:rFonts w:ascii="EffraLight" w:hAnsi="EffraLight"/>
                <w:sz w:val="22"/>
                <w:szCs w:val="22"/>
                <w:lang w:val="en-GB"/>
              </w:rPr>
            </w:pPr>
          </w:p>
        </w:tc>
      </w:tr>
      <w:tr w:rsidR="00FB5E7D" w:rsidRPr="000B4CBF" w14:paraId="60E95945" w14:textId="77777777" w:rsidTr="00C919F7">
        <w:tc>
          <w:tcPr>
            <w:tcW w:w="0" w:type="auto"/>
            <w:shd w:val="clear" w:color="auto" w:fill="DBE2EF"/>
          </w:tcPr>
          <w:p w14:paraId="02BA7CD6" w14:textId="31A92544" w:rsidR="00FB5E7D" w:rsidRPr="000B4CBF" w:rsidRDefault="00FB5E7D" w:rsidP="00C919F7">
            <w:pPr>
              <w:rPr>
                <w:rFonts w:ascii="EffraLight" w:hAnsi="EffraLight"/>
                <w:sz w:val="22"/>
                <w:szCs w:val="22"/>
                <w:lang w:val="en-GB"/>
              </w:rPr>
            </w:pPr>
            <w:r>
              <w:rPr>
                <w:rFonts w:ascii="EffraLight" w:hAnsi="EffraLight"/>
                <w:sz w:val="22"/>
                <w:szCs w:val="22"/>
                <w:lang w:val="en-GB"/>
              </w:rPr>
              <w:t>11</w:t>
            </w:r>
            <w:r w:rsidRPr="000B4CBF">
              <w:rPr>
                <w:rFonts w:ascii="EffraLight" w:hAnsi="EffraLight"/>
                <w:sz w:val="22"/>
                <w:szCs w:val="22"/>
                <w:lang w:val="en-GB"/>
              </w:rPr>
              <w:t>.</w:t>
            </w:r>
          </w:p>
        </w:tc>
        <w:tc>
          <w:tcPr>
            <w:tcW w:w="0" w:type="auto"/>
            <w:shd w:val="clear" w:color="auto" w:fill="DBE2EF"/>
          </w:tcPr>
          <w:p w14:paraId="7620BC6B" w14:textId="1DC4EE47" w:rsidR="00FB5E7D" w:rsidRPr="000B4CBF" w:rsidRDefault="00504E4A" w:rsidP="00FB5E7D">
            <w:pPr>
              <w:rPr>
                <w:rFonts w:ascii="EffraLight" w:hAnsi="EffraLight"/>
                <w:sz w:val="22"/>
                <w:szCs w:val="22"/>
                <w:lang w:val="en-GB"/>
              </w:rPr>
            </w:pPr>
            <w:r w:rsidRPr="00504E4A">
              <w:rPr>
                <w:rFonts w:ascii="EffraLight" w:hAnsi="EffraLight"/>
                <w:sz w:val="22"/>
                <w:szCs w:val="22"/>
                <w:lang w:val="en-GB"/>
              </w:rPr>
              <w:t>Do you agree with the proposal to adjust the scoring of the Performance Impact questions to make the points scale exponential rather than linear (i.e., awarding fewer points for lower levels of performance)?</w:t>
            </w:r>
          </w:p>
        </w:tc>
      </w:tr>
      <w:tr w:rsidR="008F5A57" w:rsidRPr="008F5A57" w14:paraId="48F78CD0" w14:textId="77777777" w:rsidTr="00DB7486">
        <w:trPr>
          <w:trHeight w:val="1775"/>
        </w:trPr>
        <w:tc>
          <w:tcPr>
            <w:tcW w:w="0" w:type="auto"/>
            <w:gridSpan w:val="2"/>
          </w:tcPr>
          <w:p w14:paraId="50B849E4" w14:textId="77777777" w:rsidR="008F5A57" w:rsidRPr="000B4CBF" w:rsidRDefault="008F5A57" w:rsidP="00C919F7">
            <w:pPr>
              <w:rPr>
                <w:rFonts w:ascii="EffraLight" w:hAnsi="EffraLight"/>
                <w:sz w:val="22"/>
                <w:szCs w:val="22"/>
                <w:lang w:val="en-GB"/>
              </w:rPr>
            </w:pPr>
          </w:p>
        </w:tc>
      </w:tr>
      <w:tr w:rsidR="00FB5E7D" w:rsidRPr="000B4CBF" w14:paraId="196E103B" w14:textId="77777777" w:rsidTr="00C919F7">
        <w:tc>
          <w:tcPr>
            <w:tcW w:w="0" w:type="auto"/>
            <w:shd w:val="clear" w:color="auto" w:fill="DBE2EF"/>
          </w:tcPr>
          <w:p w14:paraId="27F798C6" w14:textId="4E800EE7" w:rsidR="00FB5E7D" w:rsidRPr="000B4CBF" w:rsidRDefault="00FB5E7D" w:rsidP="00C919F7">
            <w:pPr>
              <w:rPr>
                <w:rFonts w:ascii="EffraLight" w:hAnsi="EffraLight"/>
                <w:sz w:val="22"/>
                <w:szCs w:val="22"/>
                <w:lang w:val="en-GB"/>
              </w:rPr>
            </w:pPr>
            <w:bookmarkStart w:id="3" w:name="_Hlk124761542"/>
            <w:r>
              <w:rPr>
                <w:rFonts w:ascii="EffraLight" w:hAnsi="EffraLight"/>
                <w:sz w:val="22"/>
                <w:szCs w:val="22"/>
                <w:lang w:val="en-GB"/>
              </w:rPr>
              <w:t>12</w:t>
            </w:r>
            <w:r w:rsidRPr="000B4CBF">
              <w:rPr>
                <w:rFonts w:ascii="EffraLight" w:hAnsi="EffraLight"/>
                <w:sz w:val="22"/>
                <w:szCs w:val="22"/>
                <w:lang w:val="en-GB"/>
              </w:rPr>
              <w:t>.</w:t>
            </w:r>
          </w:p>
        </w:tc>
        <w:tc>
          <w:tcPr>
            <w:tcW w:w="0" w:type="auto"/>
            <w:shd w:val="clear" w:color="auto" w:fill="DBE2EF"/>
          </w:tcPr>
          <w:p w14:paraId="5B3B9FCB" w14:textId="3777F389" w:rsidR="00FB5E7D" w:rsidRPr="000B4CBF" w:rsidRDefault="007B4915" w:rsidP="00FB5E7D">
            <w:pPr>
              <w:rPr>
                <w:rFonts w:ascii="EffraLight" w:hAnsi="EffraLight"/>
                <w:sz w:val="22"/>
                <w:szCs w:val="22"/>
                <w:lang w:val="en-GB"/>
              </w:rPr>
            </w:pPr>
            <w:r w:rsidRPr="007B4915">
              <w:rPr>
                <w:rFonts w:ascii="EffraLight" w:hAnsi="EffraLight"/>
                <w:sz w:val="22"/>
                <w:szCs w:val="22"/>
                <w:lang w:val="en-GB"/>
              </w:rPr>
              <w:t>Do you agree with the proposal to introduce the eight new questions on reducing reliance on animal-sourced foods?</w:t>
            </w:r>
          </w:p>
        </w:tc>
      </w:tr>
      <w:bookmarkEnd w:id="3"/>
      <w:tr w:rsidR="008F5A57" w:rsidRPr="008F5A57" w14:paraId="11A0F663" w14:textId="77777777" w:rsidTr="00DB7486">
        <w:trPr>
          <w:trHeight w:val="1612"/>
        </w:trPr>
        <w:tc>
          <w:tcPr>
            <w:tcW w:w="0" w:type="auto"/>
            <w:gridSpan w:val="2"/>
          </w:tcPr>
          <w:p w14:paraId="7412D5CC" w14:textId="77777777" w:rsidR="008F5A57" w:rsidRPr="000B4CBF" w:rsidRDefault="008F5A57" w:rsidP="00C919F7">
            <w:pPr>
              <w:rPr>
                <w:rFonts w:ascii="EffraLight" w:hAnsi="EffraLight"/>
                <w:sz w:val="22"/>
                <w:szCs w:val="22"/>
                <w:lang w:val="en-GB"/>
              </w:rPr>
            </w:pPr>
          </w:p>
        </w:tc>
      </w:tr>
      <w:tr w:rsidR="00504E4A" w:rsidRPr="000B4CBF" w14:paraId="795BF47F" w14:textId="77777777" w:rsidTr="00C919F7">
        <w:tc>
          <w:tcPr>
            <w:tcW w:w="0" w:type="auto"/>
            <w:shd w:val="clear" w:color="auto" w:fill="DBE2EF"/>
          </w:tcPr>
          <w:p w14:paraId="4155D988" w14:textId="1843E05F" w:rsidR="00504E4A" w:rsidRPr="000B4CBF" w:rsidRDefault="00504E4A" w:rsidP="00C919F7">
            <w:pPr>
              <w:rPr>
                <w:rFonts w:ascii="EffraLight" w:hAnsi="EffraLight"/>
                <w:sz w:val="22"/>
                <w:szCs w:val="22"/>
                <w:lang w:val="en-GB"/>
              </w:rPr>
            </w:pPr>
            <w:r>
              <w:rPr>
                <w:rFonts w:ascii="EffraLight" w:hAnsi="EffraLight"/>
                <w:sz w:val="22"/>
                <w:szCs w:val="22"/>
                <w:lang w:val="en-GB"/>
              </w:rPr>
              <w:t>13</w:t>
            </w:r>
            <w:r w:rsidRPr="000B4CBF">
              <w:rPr>
                <w:rFonts w:ascii="EffraLight" w:hAnsi="EffraLight"/>
                <w:sz w:val="22"/>
                <w:szCs w:val="22"/>
                <w:lang w:val="en-GB"/>
              </w:rPr>
              <w:t>.</w:t>
            </w:r>
          </w:p>
        </w:tc>
        <w:tc>
          <w:tcPr>
            <w:tcW w:w="0" w:type="auto"/>
            <w:shd w:val="clear" w:color="auto" w:fill="DBE2EF"/>
          </w:tcPr>
          <w:p w14:paraId="15870F20" w14:textId="34B1A78A" w:rsidR="00504E4A" w:rsidRPr="000B4CBF" w:rsidRDefault="001D2978" w:rsidP="00C919F7">
            <w:pPr>
              <w:rPr>
                <w:rFonts w:ascii="EffraLight" w:hAnsi="EffraLight"/>
                <w:sz w:val="22"/>
                <w:szCs w:val="22"/>
                <w:lang w:val="en-GB"/>
              </w:rPr>
            </w:pPr>
            <w:r w:rsidRPr="001D2978">
              <w:rPr>
                <w:rFonts w:ascii="EffraLight" w:hAnsi="EffraLight"/>
                <w:sz w:val="22"/>
                <w:szCs w:val="22"/>
                <w:lang w:val="en-GB"/>
              </w:rPr>
              <w:t>Do you agree with the proposal to remove the eleven questions that previously featured as part of the assessment criteria?</w:t>
            </w:r>
          </w:p>
        </w:tc>
      </w:tr>
      <w:tr w:rsidR="008F5A57" w:rsidRPr="008F5A57" w14:paraId="6862A123" w14:textId="77777777" w:rsidTr="00DB7486">
        <w:trPr>
          <w:trHeight w:val="1209"/>
        </w:trPr>
        <w:tc>
          <w:tcPr>
            <w:tcW w:w="0" w:type="auto"/>
            <w:gridSpan w:val="2"/>
          </w:tcPr>
          <w:p w14:paraId="76AC9F96" w14:textId="77777777" w:rsidR="008F5A57" w:rsidRDefault="008F5A57" w:rsidP="00C919F7">
            <w:pPr>
              <w:rPr>
                <w:rFonts w:ascii="EffraLight" w:hAnsi="EffraLight"/>
                <w:sz w:val="22"/>
                <w:szCs w:val="22"/>
                <w:lang w:val="en-GB"/>
              </w:rPr>
            </w:pPr>
          </w:p>
          <w:p w14:paraId="5DF064A9" w14:textId="77777777" w:rsidR="00DB7486" w:rsidRDefault="00DB7486" w:rsidP="00C919F7">
            <w:pPr>
              <w:rPr>
                <w:rFonts w:ascii="EffraLight" w:hAnsi="EffraLight"/>
                <w:sz w:val="22"/>
                <w:szCs w:val="22"/>
                <w:lang w:val="en-GB"/>
              </w:rPr>
            </w:pPr>
          </w:p>
          <w:p w14:paraId="7DE3820C" w14:textId="77777777" w:rsidR="009114F0" w:rsidRDefault="009114F0" w:rsidP="00C919F7">
            <w:pPr>
              <w:rPr>
                <w:rFonts w:ascii="EffraLight" w:hAnsi="EffraLight"/>
                <w:sz w:val="22"/>
                <w:szCs w:val="22"/>
                <w:lang w:val="en-GB"/>
              </w:rPr>
            </w:pPr>
          </w:p>
          <w:p w14:paraId="6CFB645A" w14:textId="77777777" w:rsidR="009114F0" w:rsidRDefault="009114F0" w:rsidP="00C919F7">
            <w:pPr>
              <w:rPr>
                <w:rFonts w:ascii="EffraLight" w:hAnsi="EffraLight"/>
                <w:sz w:val="22"/>
                <w:szCs w:val="22"/>
                <w:lang w:val="en-GB"/>
              </w:rPr>
            </w:pPr>
          </w:p>
          <w:p w14:paraId="26B9CCC2" w14:textId="77777777" w:rsidR="009114F0" w:rsidRDefault="009114F0" w:rsidP="00C919F7">
            <w:pPr>
              <w:rPr>
                <w:rFonts w:ascii="EffraLight" w:hAnsi="EffraLight"/>
                <w:sz w:val="22"/>
                <w:szCs w:val="22"/>
                <w:lang w:val="en-GB"/>
              </w:rPr>
            </w:pPr>
          </w:p>
          <w:p w14:paraId="3E91547A" w14:textId="40F0E9F9" w:rsidR="009114F0" w:rsidRPr="000B4CBF" w:rsidRDefault="009114F0" w:rsidP="00C919F7">
            <w:pPr>
              <w:rPr>
                <w:rFonts w:ascii="EffraLight" w:hAnsi="EffraLight"/>
                <w:sz w:val="22"/>
                <w:szCs w:val="22"/>
                <w:lang w:val="en-GB"/>
              </w:rPr>
            </w:pPr>
          </w:p>
        </w:tc>
      </w:tr>
      <w:tr w:rsidR="00504E4A" w:rsidRPr="000B4CBF" w14:paraId="7858EC3A" w14:textId="77777777" w:rsidTr="00C919F7">
        <w:tc>
          <w:tcPr>
            <w:tcW w:w="0" w:type="auto"/>
            <w:shd w:val="clear" w:color="auto" w:fill="DBE2EF"/>
          </w:tcPr>
          <w:p w14:paraId="371B0C57" w14:textId="1CE1262D" w:rsidR="00504E4A" w:rsidRPr="000B4CBF" w:rsidRDefault="00504E4A" w:rsidP="00C919F7">
            <w:pPr>
              <w:rPr>
                <w:rFonts w:ascii="EffraLight" w:hAnsi="EffraLight"/>
                <w:sz w:val="22"/>
                <w:szCs w:val="22"/>
                <w:lang w:val="en-GB"/>
              </w:rPr>
            </w:pPr>
            <w:bookmarkStart w:id="4" w:name="_Hlk124761561"/>
            <w:r>
              <w:rPr>
                <w:rFonts w:ascii="EffraLight" w:hAnsi="EffraLight"/>
                <w:sz w:val="22"/>
                <w:szCs w:val="22"/>
                <w:lang w:val="en-GB"/>
              </w:rPr>
              <w:lastRenderedPageBreak/>
              <w:t>14</w:t>
            </w:r>
            <w:r w:rsidRPr="000B4CBF">
              <w:rPr>
                <w:rFonts w:ascii="EffraLight" w:hAnsi="EffraLight"/>
                <w:sz w:val="22"/>
                <w:szCs w:val="22"/>
                <w:lang w:val="en-GB"/>
              </w:rPr>
              <w:t>.</w:t>
            </w:r>
          </w:p>
        </w:tc>
        <w:tc>
          <w:tcPr>
            <w:tcW w:w="0" w:type="auto"/>
            <w:shd w:val="clear" w:color="auto" w:fill="DBE2EF"/>
          </w:tcPr>
          <w:p w14:paraId="23B52BAA" w14:textId="280FCAAF" w:rsidR="00504E4A" w:rsidRPr="000B4CBF" w:rsidRDefault="00A5260C" w:rsidP="00C919F7">
            <w:pPr>
              <w:rPr>
                <w:rFonts w:ascii="EffraLight" w:hAnsi="EffraLight"/>
                <w:sz w:val="22"/>
                <w:szCs w:val="22"/>
                <w:lang w:val="en-GB"/>
              </w:rPr>
            </w:pPr>
            <w:r w:rsidRPr="00A5260C">
              <w:rPr>
                <w:rFonts w:ascii="EffraLight" w:hAnsi="EffraLight"/>
                <w:sz w:val="22"/>
                <w:szCs w:val="22"/>
                <w:lang w:val="en-GB"/>
              </w:rPr>
              <w:t>Do you have any comments on any further changes to the assessment criteria beyond those summarised above?</w:t>
            </w:r>
          </w:p>
        </w:tc>
      </w:tr>
      <w:bookmarkEnd w:id="4"/>
      <w:tr w:rsidR="008F5A57" w:rsidRPr="008F5A57" w14:paraId="7F401772" w14:textId="77777777" w:rsidTr="00DB7486">
        <w:trPr>
          <w:trHeight w:val="1627"/>
        </w:trPr>
        <w:tc>
          <w:tcPr>
            <w:tcW w:w="0" w:type="auto"/>
            <w:gridSpan w:val="2"/>
          </w:tcPr>
          <w:p w14:paraId="74BC84D0" w14:textId="77777777" w:rsidR="008F5A57" w:rsidRPr="000B4CBF" w:rsidRDefault="008F5A57" w:rsidP="00C919F7">
            <w:pPr>
              <w:rPr>
                <w:rFonts w:ascii="EffraLight" w:hAnsi="EffraLight"/>
                <w:sz w:val="22"/>
                <w:szCs w:val="22"/>
                <w:lang w:val="en-GB"/>
              </w:rPr>
            </w:pPr>
          </w:p>
        </w:tc>
      </w:tr>
      <w:tr w:rsidR="00504E4A" w:rsidRPr="000B4CBF" w14:paraId="0B973841" w14:textId="77777777" w:rsidTr="00C919F7">
        <w:tc>
          <w:tcPr>
            <w:tcW w:w="0" w:type="auto"/>
            <w:shd w:val="clear" w:color="auto" w:fill="DBE2EF"/>
          </w:tcPr>
          <w:p w14:paraId="4FB0C881" w14:textId="257CE37C" w:rsidR="00504E4A" w:rsidRPr="000B4CBF" w:rsidRDefault="00504E4A" w:rsidP="00C919F7">
            <w:pPr>
              <w:rPr>
                <w:rFonts w:ascii="EffraLight" w:hAnsi="EffraLight"/>
                <w:sz w:val="22"/>
                <w:szCs w:val="22"/>
                <w:lang w:val="en-GB"/>
              </w:rPr>
            </w:pPr>
            <w:bookmarkStart w:id="5" w:name="_Hlk124761650"/>
            <w:r>
              <w:rPr>
                <w:rFonts w:ascii="EffraLight" w:hAnsi="EffraLight"/>
                <w:sz w:val="22"/>
                <w:szCs w:val="22"/>
                <w:lang w:val="en-GB"/>
              </w:rPr>
              <w:t>15</w:t>
            </w:r>
            <w:r w:rsidRPr="000B4CBF">
              <w:rPr>
                <w:rFonts w:ascii="EffraLight" w:hAnsi="EffraLight"/>
                <w:sz w:val="22"/>
                <w:szCs w:val="22"/>
                <w:lang w:val="en-GB"/>
              </w:rPr>
              <w:t>.</w:t>
            </w:r>
          </w:p>
        </w:tc>
        <w:tc>
          <w:tcPr>
            <w:tcW w:w="0" w:type="auto"/>
            <w:shd w:val="clear" w:color="auto" w:fill="DBE2EF"/>
          </w:tcPr>
          <w:p w14:paraId="4C08E071" w14:textId="739DA28A" w:rsidR="00504E4A" w:rsidRPr="000B4CBF" w:rsidRDefault="00A36FBA" w:rsidP="00C919F7">
            <w:pPr>
              <w:rPr>
                <w:rFonts w:ascii="EffraLight" w:hAnsi="EffraLight"/>
                <w:sz w:val="22"/>
                <w:szCs w:val="22"/>
                <w:lang w:val="en-GB"/>
              </w:rPr>
            </w:pPr>
            <w:r w:rsidRPr="00A36FBA">
              <w:rPr>
                <w:rFonts w:ascii="EffraLight" w:hAnsi="EffraLight"/>
                <w:sz w:val="22"/>
                <w:szCs w:val="22"/>
                <w:lang w:val="en-GB"/>
              </w:rPr>
              <w:t>Are there any other changes or amendments to the Benchmark assessment criteria you would like to propose?</w:t>
            </w:r>
          </w:p>
        </w:tc>
      </w:tr>
      <w:bookmarkEnd w:id="5"/>
      <w:tr w:rsidR="00504E4A" w:rsidRPr="008F5A57" w14:paraId="503301CE" w14:textId="77777777" w:rsidTr="00DB7486">
        <w:trPr>
          <w:trHeight w:val="1618"/>
        </w:trPr>
        <w:tc>
          <w:tcPr>
            <w:tcW w:w="0" w:type="auto"/>
            <w:gridSpan w:val="2"/>
          </w:tcPr>
          <w:p w14:paraId="5D0CD422" w14:textId="77777777" w:rsidR="00504E4A" w:rsidRPr="000B4CBF" w:rsidRDefault="00504E4A" w:rsidP="00C919F7">
            <w:pPr>
              <w:rPr>
                <w:rFonts w:ascii="EffraLight" w:hAnsi="EffraLight"/>
                <w:sz w:val="22"/>
                <w:szCs w:val="22"/>
                <w:lang w:val="en-GB"/>
              </w:rPr>
            </w:pPr>
          </w:p>
        </w:tc>
      </w:tr>
      <w:tr w:rsidR="00EE6EB0" w:rsidRPr="000B4CBF" w14:paraId="45401FCE" w14:textId="77777777" w:rsidTr="00CD7F6E">
        <w:tc>
          <w:tcPr>
            <w:tcW w:w="0" w:type="auto"/>
            <w:shd w:val="clear" w:color="auto" w:fill="DBE2EF"/>
          </w:tcPr>
          <w:p w14:paraId="0185A9B2" w14:textId="77777777" w:rsidR="00EE6EB0" w:rsidRPr="000B4CBF" w:rsidRDefault="00EE6EB0" w:rsidP="00CD7F6E">
            <w:pPr>
              <w:rPr>
                <w:rFonts w:ascii="EffraLight" w:hAnsi="EffraLight"/>
                <w:sz w:val="22"/>
                <w:szCs w:val="22"/>
                <w:lang w:val="en-GB"/>
              </w:rPr>
            </w:pPr>
            <w:bookmarkStart w:id="6" w:name="_Hlk124759471"/>
            <w:r>
              <w:rPr>
                <w:rFonts w:ascii="EffraLight" w:hAnsi="EffraLight"/>
                <w:sz w:val="22"/>
                <w:szCs w:val="22"/>
                <w:lang w:val="en-GB"/>
              </w:rPr>
              <w:t>16</w:t>
            </w:r>
            <w:r w:rsidRPr="000B4CBF">
              <w:rPr>
                <w:rFonts w:ascii="EffraLight" w:hAnsi="EffraLight"/>
                <w:sz w:val="22"/>
                <w:szCs w:val="22"/>
                <w:lang w:val="en-GB"/>
              </w:rPr>
              <w:t>.</w:t>
            </w:r>
          </w:p>
        </w:tc>
        <w:tc>
          <w:tcPr>
            <w:tcW w:w="0" w:type="auto"/>
            <w:shd w:val="clear" w:color="auto" w:fill="DBE2EF"/>
          </w:tcPr>
          <w:p w14:paraId="7FCBB733" w14:textId="5849EAFE" w:rsidR="00EE6EB0" w:rsidRPr="000B4CBF" w:rsidRDefault="00846041" w:rsidP="00CD7F6E">
            <w:pPr>
              <w:rPr>
                <w:rFonts w:ascii="EffraLight" w:hAnsi="EffraLight"/>
                <w:sz w:val="22"/>
                <w:szCs w:val="22"/>
                <w:lang w:val="en-GB"/>
              </w:rPr>
            </w:pPr>
            <w:r w:rsidRPr="00846041">
              <w:rPr>
                <w:rFonts w:ascii="EffraLight" w:hAnsi="EffraLight"/>
                <w:sz w:val="22"/>
                <w:szCs w:val="22"/>
                <w:lang w:val="en-GB"/>
              </w:rPr>
              <w:t>Do you have suggestions for how to communicate the 2022 benchmark results whilst avoiding drawing comparison between company scores under the 2021 and 2022 assessment criteria</w:t>
            </w:r>
            <w:r w:rsidR="00EE6EB0">
              <w:rPr>
                <w:rFonts w:ascii="EffraLight" w:hAnsi="EffraLight"/>
                <w:sz w:val="22"/>
                <w:szCs w:val="22"/>
                <w:lang w:val="en-GB"/>
              </w:rPr>
              <w:t>?</w:t>
            </w:r>
          </w:p>
        </w:tc>
      </w:tr>
      <w:tr w:rsidR="00EE6EB0" w:rsidRPr="000B4CBF" w14:paraId="7808C174" w14:textId="77777777" w:rsidTr="00CD7F6E">
        <w:trPr>
          <w:trHeight w:val="1358"/>
        </w:trPr>
        <w:tc>
          <w:tcPr>
            <w:tcW w:w="0" w:type="auto"/>
            <w:gridSpan w:val="2"/>
          </w:tcPr>
          <w:p w14:paraId="48110604" w14:textId="77777777" w:rsidR="00EE6EB0" w:rsidRDefault="00EE6EB0" w:rsidP="00CD7F6E">
            <w:pPr>
              <w:rPr>
                <w:rFonts w:ascii="EffraLight" w:hAnsi="EffraLight"/>
                <w:sz w:val="22"/>
                <w:szCs w:val="22"/>
                <w:lang w:val="en-GB"/>
              </w:rPr>
            </w:pPr>
          </w:p>
          <w:p w14:paraId="50209BAC" w14:textId="77777777" w:rsidR="00EE6EB0" w:rsidRDefault="00EE6EB0" w:rsidP="00CD7F6E">
            <w:pPr>
              <w:rPr>
                <w:rFonts w:ascii="EffraLight" w:hAnsi="EffraLight"/>
                <w:sz w:val="22"/>
                <w:szCs w:val="22"/>
                <w:lang w:val="en-GB"/>
              </w:rPr>
            </w:pPr>
          </w:p>
          <w:p w14:paraId="0E00F59F" w14:textId="77777777" w:rsidR="00EE6EB0" w:rsidRDefault="00EE6EB0" w:rsidP="00CD7F6E">
            <w:pPr>
              <w:rPr>
                <w:rFonts w:ascii="EffraLight" w:hAnsi="EffraLight"/>
                <w:sz w:val="22"/>
                <w:szCs w:val="22"/>
                <w:lang w:val="en-GB"/>
              </w:rPr>
            </w:pPr>
          </w:p>
          <w:p w14:paraId="55DB89F6" w14:textId="77777777" w:rsidR="00EE6EB0" w:rsidRDefault="00EE6EB0" w:rsidP="00CD7F6E">
            <w:pPr>
              <w:rPr>
                <w:rFonts w:ascii="EffraLight" w:hAnsi="EffraLight"/>
                <w:sz w:val="22"/>
                <w:szCs w:val="22"/>
                <w:lang w:val="en-GB"/>
              </w:rPr>
            </w:pPr>
          </w:p>
          <w:p w14:paraId="62487ADB" w14:textId="77777777" w:rsidR="00EE6EB0" w:rsidRDefault="00EE6EB0" w:rsidP="00CD7F6E">
            <w:pPr>
              <w:rPr>
                <w:rFonts w:ascii="EffraLight" w:hAnsi="EffraLight"/>
                <w:sz w:val="22"/>
                <w:szCs w:val="22"/>
                <w:lang w:val="en-GB"/>
              </w:rPr>
            </w:pPr>
          </w:p>
          <w:p w14:paraId="119E1142" w14:textId="77777777" w:rsidR="00EE6EB0" w:rsidRPr="000B4CBF" w:rsidRDefault="00EE6EB0" w:rsidP="00CD7F6E">
            <w:pPr>
              <w:rPr>
                <w:rFonts w:ascii="EffraLight" w:hAnsi="EffraLight"/>
                <w:sz w:val="22"/>
                <w:szCs w:val="22"/>
                <w:lang w:val="en-GB"/>
              </w:rPr>
            </w:pPr>
          </w:p>
        </w:tc>
      </w:tr>
      <w:tr w:rsidR="00293AC0" w:rsidRPr="000B4CBF" w14:paraId="73A3A0AE" w14:textId="77777777" w:rsidTr="00C919F7">
        <w:tc>
          <w:tcPr>
            <w:tcW w:w="0" w:type="auto"/>
            <w:shd w:val="clear" w:color="auto" w:fill="DBE2EF"/>
          </w:tcPr>
          <w:p w14:paraId="5E618D0C" w14:textId="294BE47A" w:rsidR="00293AC0" w:rsidRPr="000B4CBF" w:rsidRDefault="00293AC0" w:rsidP="00C919F7">
            <w:pPr>
              <w:rPr>
                <w:rFonts w:ascii="EffraLight" w:hAnsi="EffraLight"/>
                <w:sz w:val="22"/>
                <w:szCs w:val="22"/>
                <w:lang w:val="en-GB"/>
              </w:rPr>
            </w:pPr>
            <w:r>
              <w:rPr>
                <w:rFonts w:ascii="EffraLight" w:hAnsi="EffraLight"/>
                <w:sz w:val="22"/>
                <w:szCs w:val="22"/>
                <w:lang w:val="en-GB"/>
              </w:rPr>
              <w:t>1</w:t>
            </w:r>
            <w:r w:rsidR="00EE6EB0">
              <w:rPr>
                <w:rFonts w:ascii="EffraLight" w:hAnsi="EffraLight"/>
                <w:sz w:val="22"/>
                <w:szCs w:val="22"/>
                <w:lang w:val="en-GB"/>
              </w:rPr>
              <w:t>7</w:t>
            </w:r>
            <w:r w:rsidRPr="000B4CBF">
              <w:rPr>
                <w:rFonts w:ascii="EffraLight" w:hAnsi="EffraLight"/>
                <w:sz w:val="22"/>
                <w:szCs w:val="22"/>
                <w:lang w:val="en-GB"/>
              </w:rPr>
              <w:t>.</w:t>
            </w:r>
          </w:p>
        </w:tc>
        <w:tc>
          <w:tcPr>
            <w:tcW w:w="0" w:type="auto"/>
            <w:shd w:val="clear" w:color="auto" w:fill="DBE2EF"/>
          </w:tcPr>
          <w:p w14:paraId="5F6CFFF1" w14:textId="4FB5D0E6" w:rsidR="00293AC0" w:rsidRPr="000B4CBF" w:rsidRDefault="00251A46" w:rsidP="00C919F7">
            <w:pPr>
              <w:rPr>
                <w:rFonts w:ascii="EffraLight" w:hAnsi="EffraLight"/>
                <w:sz w:val="22"/>
                <w:szCs w:val="22"/>
                <w:lang w:val="en-GB"/>
              </w:rPr>
            </w:pPr>
            <w:r w:rsidRPr="00251A46">
              <w:rPr>
                <w:rFonts w:ascii="EffraLight" w:hAnsi="EffraLight"/>
                <w:sz w:val="22"/>
                <w:szCs w:val="22"/>
                <w:lang w:val="en-GB"/>
              </w:rPr>
              <w:t>Do you have any comments on the option of not publishing a named ranking of companies following the 2022 company assessments</w:t>
            </w:r>
            <w:r w:rsidR="00293AC0" w:rsidRPr="00455471">
              <w:rPr>
                <w:rFonts w:ascii="EffraLight" w:hAnsi="EffraLight"/>
                <w:sz w:val="22"/>
                <w:szCs w:val="22"/>
                <w:lang w:val="en-GB"/>
              </w:rPr>
              <w:t>, in order to provide time for companies to understand how they perform under the new assessment criteria</w:t>
            </w:r>
            <w:r w:rsidR="00293AC0">
              <w:rPr>
                <w:rFonts w:ascii="EffraLight" w:hAnsi="EffraLight"/>
                <w:sz w:val="22"/>
                <w:szCs w:val="22"/>
                <w:lang w:val="en-GB"/>
              </w:rPr>
              <w:t>?</w:t>
            </w:r>
          </w:p>
        </w:tc>
      </w:tr>
      <w:tr w:rsidR="00293AC0" w:rsidRPr="008F5A57" w14:paraId="3587619D" w14:textId="77777777" w:rsidTr="00DB7486">
        <w:trPr>
          <w:trHeight w:val="1358"/>
        </w:trPr>
        <w:tc>
          <w:tcPr>
            <w:tcW w:w="0" w:type="auto"/>
            <w:gridSpan w:val="2"/>
          </w:tcPr>
          <w:p w14:paraId="1B1026E3" w14:textId="77777777" w:rsidR="00293AC0" w:rsidRDefault="00293AC0" w:rsidP="00C919F7">
            <w:pPr>
              <w:rPr>
                <w:rFonts w:ascii="EffraLight" w:hAnsi="EffraLight"/>
                <w:sz w:val="22"/>
                <w:szCs w:val="22"/>
                <w:lang w:val="en-GB"/>
              </w:rPr>
            </w:pPr>
          </w:p>
          <w:p w14:paraId="74A6EB53" w14:textId="77777777" w:rsidR="00107582" w:rsidRDefault="00107582" w:rsidP="00C919F7">
            <w:pPr>
              <w:rPr>
                <w:rFonts w:ascii="EffraLight" w:hAnsi="EffraLight"/>
                <w:sz w:val="22"/>
                <w:szCs w:val="22"/>
                <w:lang w:val="en-GB"/>
              </w:rPr>
            </w:pPr>
          </w:p>
          <w:p w14:paraId="61D34463" w14:textId="77777777" w:rsidR="00107582" w:rsidRDefault="00107582" w:rsidP="00C919F7">
            <w:pPr>
              <w:rPr>
                <w:rFonts w:ascii="EffraLight" w:hAnsi="EffraLight"/>
                <w:sz w:val="22"/>
                <w:szCs w:val="22"/>
                <w:lang w:val="en-GB"/>
              </w:rPr>
            </w:pPr>
          </w:p>
          <w:p w14:paraId="16E0A9A3" w14:textId="77777777" w:rsidR="00107582" w:rsidRDefault="00107582" w:rsidP="00C919F7">
            <w:pPr>
              <w:rPr>
                <w:rFonts w:ascii="EffraLight" w:hAnsi="EffraLight"/>
                <w:sz w:val="22"/>
                <w:szCs w:val="22"/>
                <w:lang w:val="en-GB"/>
              </w:rPr>
            </w:pPr>
          </w:p>
          <w:p w14:paraId="658D88F6" w14:textId="77777777" w:rsidR="00107582" w:rsidRDefault="00107582" w:rsidP="00C919F7">
            <w:pPr>
              <w:rPr>
                <w:rFonts w:ascii="EffraLight" w:hAnsi="EffraLight"/>
                <w:sz w:val="22"/>
                <w:szCs w:val="22"/>
                <w:lang w:val="en-GB"/>
              </w:rPr>
            </w:pPr>
          </w:p>
          <w:p w14:paraId="6D461B04" w14:textId="43D88C5C" w:rsidR="00107582" w:rsidRPr="000B4CBF" w:rsidRDefault="00107582" w:rsidP="00C919F7">
            <w:pPr>
              <w:rPr>
                <w:rFonts w:ascii="EffraLight" w:hAnsi="EffraLight"/>
                <w:sz w:val="22"/>
                <w:szCs w:val="22"/>
                <w:lang w:val="en-GB"/>
              </w:rPr>
            </w:pPr>
          </w:p>
        </w:tc>
      </w:tr>
      <w:bookmarkEnd w:id="6"/>
      <w:tr w:rsidR="00D3406E" w:rsidRPr="000B4CBF" w14:paraId="2BB38C5E" w14:textId="77777777">
        <w:tc>
          <w:tcPr>
            <w:tcW w:w="0" w:type="auto"/>
            <w:shd w:val="clear" w:color="auto" w:fill="DBE2EF"/>
          </w:tcPr>
          <w:p w14:paraId="65817C9C" w14:textId="2272A16D" w:rsidR="00D3406E" w:rsidRPr="000B4CBF" w:rsidRDefault="00D3406E">
            <w:pPr>
              <w:rPr>
                <w:rFonts w:ascii="EffraLight" w:hAnsi="EffraLight"/>
                <w:sz w:val="22"/>
                <w:szCs w:val="22"/>
                <w:lang w:val="en-GB"/>
              </w:rPr>
            </w:pPr>
            <w:r>
              <w:rPr>
                <w:rFonts w:ascii="EffraLight" w:hAnsi="EffraLight"/>
                <w:sz w:val="22"/>
                <w:szCs w:val="22"/>
                <w:lang w:val="en-GB"/>
              </w:rPr>
              <w:t>1</w:t>
            </w:r>
            <w:r w:rsidR="00EE6EB0">
              <w:rPr>
                <w:rFonts w:ascii="EffraLight" w:hAnsi="EffraLight"/>
                <w:sz w:val="22"/>
                <w:szCs w:val="22"/>
                <w:lang w:val="en-GB"/>
              </w:rPr>
              <w:t>8</w:t>
            </w:r>
            <w:r w:rsidRPr="000B4CBF">
              <w:rPr>
                <w:rFonts w:ascii="EffraLight" w:hAnsi="EffraLight"/>
                <w:sz w:val="22"/>
                <w:szCs w:val="22"/>
                <w:lang w:val="en-GB"/>
              </w:rPr>
              <w:t>.</w:t>
            </w:r>
          </w:p>
        </w:tc>
        <w:tc>
          <w:tcPr>
            <w:tcW w:w="0" w:type="auto"/>
            <w:shd w:val="clear" w:color="auto" w:fill="DBE2EF"/>
          </w:tcPr>
          <w:p w14:paraId="33966528" w14:textId="5020DF5E" w:rsidR="00D3406E" w:rsidRPr="000B4CBF" w:rsidRDefault="00D3406E">
            <w:pPr>
              <w:rPr>
                <w:rFonts w:ascii="EffraLight" w:hAnsi="EffraLight"/>
                <w:sz w:val="22"/>
                <w:szCs w:val="22"/>
                <w:lang w:val="en-GB"/>
              </w:rPr>
            </w:pPr>
            <w:r w:rsidRPr="00455471">
              <w:rPr>
                <w:rFonts w:ascii="EffraLight" w:hAnsi="EffraLight"/>
                <w:sz w:val="22"/>
                <w:szCs w:val="22"/>
                <w:lang w:val="en-GB"/>
              </w:rPr>
              <w:t xml:space="preserve">Do you </w:t>
            </w:r>
            <w:r w:rsidRPr="00D3406E">
              <w:rPr>
                <w:rFonts w:ascii="EffraLight" w:hAnsi="EffraLight"/>
                <w:sz w:val="22"/>
                <w:szCs w:val="22"/>
                <w:lang w:val="en-GB"/>
              </w:rPr>
              <w:t>have any wider reflections on how the Benchmark might be developed over time</w:t>
            </w:r>
            <w:r>
              <w:rPr>
                <w:rFonts w:ascii="EffraLight" w:hAnsi="EffraLight"/>
                <w:sz w:val="22"/>
                <w:szCs w:val="22"/>
                <w:lang w:val="en-GB"/>
              </w:rPr>
              <w:t>?</w:t>
            </w:r>
          </w:p>
        </w:tc>
      </w:tr>
      <w:tr w:rsidR="00D3406E" w:rsidRPr="000B4CBF" w14:paraId="7801C832" w14:textId="77777777">
        <w:trPr>
          <w:trHeight w:val="1358"/>
        </w:trPr>
        <w:tc>
          <w:tcPr>
            <w:tcW w:w="0" w:type="auto"/>
            <w:gridSpan w:val="2"/>
          </w:tcPr>
          <w:p w14:paraId="221CCE03" w14:textId="77777777" w:rsidR="00D3406E" w:rsidRDefault="00D3406E">
            <w:pPr>
              <w:rPr>
                <w:rFonts w:ascii="EffraLight" w:hAnsi="EffraLight"/>
                <w:sz w:val="22"/>
                <w:szCs w:val="22"/>
                <w:lang w:val="en-GB"/>
              </w:rPr>
            </w:pPr>
          </w:p>
          <w:p w14:paraId="46181717" w14:textId="77777777" w:rsidR="00D3406E" w:rsidRDefault="00D3406E">
            <w:pPr>
              <w:rPr>
                <w:rFonts w:ascii="EffraLight" w:hAnsi="EffraLight"/>
                <w:sz w:val="22"/>
                <w:szCs w:val="22"/>
                <w:lang w:val="en-GB"/>
              </w:rPr>
            </w:pPr>
          </w:p>
          <w:p w14:paraId="253AAA91" w14:textId="77777777" w:rsidR="00D3406E" w:rsidRDefault="00D3406E">
            <w:pPr>
              <w:rPr>
                <w:rFonts w:ascii="EffraLight" w:hAnsi="EffraLight"/>
                <w:sz w:val="22"/>
                <w:szCs w:val="22"/>
                <w:lang w:val="en-GB"/>
              </w:rPr>
            </w:pPr>
          </w:p>
          <w:p w14:paraId="56AE5504" w14:textId="77777777" w:rsidR="00D3406E" w:rsidRDefault="00D3406E">
            <w:pPr>
              <w:rPr>
                <w:rFonts w:ascii="EffraLight" w:hAnsi="EffraLight"/>
                <w:sz w:val="22"/>
                <w:szCs w:val="22"/>
                <w:lang w:val="en-GB"/>
              </w:rPr>
            </w:pPr>
          </w:p>
          <w:p w14:paraId="79005A35" w14:textId="77777777" w:rsidR="00D3406E" w:rsidRDefault="00D3406E">
            <w:pPr>
              <w:rPr>
                <w:rFonts w:ascii="EffraLight" w:hAnsi="EffraLight"/>
                <w:sz w:val="22"/>
                <w:szCs w:val="22"/>
                <w:lang w:val="en-GB"/>
              </w:rPr>
            </w:pPr>
          </w:p>
          <w:p w14:paraId="1D91A8B4" w14:textId="77777777" w:rsidR="00D3406E" w:rsidRPr="000B4CBF" w:rsidRDefault="00D3406E">
            <w:pPr>
              <w:rPr>
                <w:rFonts w:ascii="EffraLight" w:hAnsi="EffraLight"/>
                <w:sz w:val="22"/>
                <w:szCs w:val="22"/>
                <w:lang w:val="en-GB"/>
              </w:rPr>
            </w:pPr>
          </w:p>
        </w:tc>
      </w:tr>
    </w:tbl>
    <w:p w14:paraId="393B268A" w14:textId="77777777" w:rsidR="00FB5E7D" w:rsidRPr="000B4CBF" w:rsidRDefault="00FB5E7D" w:rsidP="00CA3117">
      <w:pPr>
        <w:rPr>
          <w:rFonts w:ascii="EffraLight" w:hAnsi="EffraLight"/>
          <w:sz w:val="22"/>
          <w:szCs w:val="22"/>
          <w:lang w:val="en-GB"/>
        </w:rPr>
      </w:pPr>
    </w:p>
    <w:p w14:paraId="0ACA2A70" w14:textId="7A3DF579" w:rsidR="002C35AF" w:rsidRPr="000B4CBF" w:rsidRDefault="0062564B" w:rsidP="00CA3117">
      <w:pPr>
        <w:rPr>
          <w:rFonts w:ascii="EffraLight" w:hAnsi="EffraLight"/>
          <w:sz w:val="22"/>
          <w:szCs w:val="22"/>
          <w:lang w:val="en-GB"/>
        </w:rPr>
      </w:pPr>
      <w:r w:rsidRPr="000B4CBF">
        <w:rPr>
          <w:rFonts w:ascii="EffraLight" w:hAnsi="EffraLight"/>
          <w:sz w:val="22"/>
          <w:szCs w:val="22"/>
          <w:lang w:val="en-GB"/>
        </w:rPr>
        <w:t>Thank you for taking the time to respond. Please send your comments to</w:t>
      </w:r>
      <w:r w:rsidR="006A55CC">
        <w:rPr>
          <w:rFonts w:ascii="EffraLight" w:hAnsi="EffraLight"/>
          <w:sz w:val="22"/>
          <w:szCs w:val="22"/>
          <w:lang w:val="en-GB"/>
        </w:rPr>
        <w:t xml:space="preserve"> Basia Romanowicz at</w:t>
      </w:r>
      <w:r w:rsidR="00DA6203" w:rsidRPr="000B4CBF">
        <w:rPr>
          <w:rFonts w:ascii="EffraLight" w:hAnsi="EffraLight"/>
          <w:sz w:val="22"/>
          <w:szCs w:val="22"/>
          <w:lang w:val="en-GB"/>
        </w:rPr>
        <w:t xml:space="preserve"> </w:t>
      </w:r>
      <w:r w:rsidRPr="000B4CBF">
        <w:rPr>
          <w:rFonts w:ascii="EffraLight" w:hAnsi="EffraLight"/>
          <w:sz w:val="22"/>
          <w:szCs w:val="22"/>
          <w:lang w:val="en-GB"/>
        </w:rPr>
        <w:t>the BBFAW S</w:t>
      </w:r>
      <w:r w:rsidR="006A55CC">
        <w:rPr>
          <w:rFonts w:ascii="EffraLight" w:hAnsi="EffraLight"/>
          <w:sz w:val="22"/>
          <w:szCs w:val="22"/>
          <w:lang w:val="en-GB"/>
        </w:rPr>
        <w:t>ecretariat:</w:t>
      </w:r>
      <w:r w:rsidRPr="000B4CBF">
        <w:rPr>
          <w:rFonts w:ascii="EffraLight" w:hAnsi="EffraLight"/>
          <w:sz w:val="22"/>
          <w:szCs w:val="22"/>
          <w:lang w:val="en-GB"/>
        </w:rPr>
        <w:t xml:space="preserve"> </w:t>
      </w:r>
      <w:hyperlink r:id="rId10" w:history="1">
        <w:r w:rsidRPr="000B4CBF">
          <w:rPr>
            <w:rStyle w:val="Hyperlink"/>
            <w:rFonts w:ascii="EffraLight" w:hAnsi="EffraLight"/>
            <w:sz w:val="22"/>
            <w:szCs w:val="22"/>
            <w:lang w:val="en-GB"/>
          </w:rPr>
          <w:t>secretariat@bbfaw.com</w:t>
        </w:r>
      </w:hyperlink>
    </w:p>
    <w:sectPr w:rsidR="002C35AF" w:rsidRPr="000B4CBF" w:rsidSect="000422A1">
      <w:headerReference w:type="default" r:id="rId11"/>
      <w:footerReference w:type="default" r:id="rId12"/>
      <w:pgSz w:w="11900" w:h="16840"/>
      <w:pgMar w:top="2552" w:right="84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F724" w14:textId="77777777" w:rsidR="0063456D" w:rsidRDefault="0063456D" w:rsidP="002C35AF">
      <w:r>
        <w:separator/>
      </w:r>
    </w:p>
  </w:endnote>
  <w:endnote w:type="continuationSeparator" w:id="0">
    <w:p w14:paraId="2A7C186D" w14:textId="77777777" w:rsidR="0063456D" w:rsidRDefault="0063456D" w:rsidP="002C35AF">
      <w:r>
        <w:continuationSeparator/>
      </w:r>
    </w:p>
  </w:endnote>
  <w:endnote w:type="continuationNotice" w:id="1">
    <w:p w14:paraId="2A48CBD4" w14:textId="77777777" w:rsidR="0063456D" w:rsidRDefault="00634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EffraLight">
    <w:altName w:val="Calibri"/>
    <w:panose1 w:val="00000000000000000000"/>
    <w:charset w:val="00"/>
    <w:family w:val="swiss"/>
    <w:notTrueType/>
    <w:pitch w:val="default"/>
    <w:sig w:usb0="00000003" w:usb1="00000000" w:usb2="00000000" w:usb3="00000000" w:csb0="00000001" w:csb1="00000000"/>
  </w:font>
  <w:font w:name="Effra Light">
    <w:altName w:val="Calibri"/>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DFB6" w14:textId="21DE0B1E" w:rsidR="00493CF9" w:rsidRPr="000422A1" w:rsidRDefault="00493CF9" w:rsidP="00D46CC9">
    <w:pPr>
      <w:pStyle w:val="Footer"/>
      <w:jc w:val="center"/>
      <w:rPr>
        <w:rFonts w:ascii="EffraLight" w:hAnsi="EffraLight"/>
        <w:color w:val="731E61"/>
        <w:lang w:val="en-GB"/>
      </w:rPr>
    </w:pPr>
    <w:r w:rsidRPr="000422A1">
      <w:rPr>
        <w:rFonts w:ascii="EffraLight" w:hAnsi="EffraLight"/>
        <w:color w:val="731E61"/>
        <w:lang w:val="en-GB"/>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52CF" w14:textId="77777777" w:rsidR="0063456D" w:rsidRDefault="0063456D" w:rsidP="002C35AF">
      <w:r>
        <w:separator/>
      </w:r>
    </w:p>
  </w:footnote>
  <w:footnote w:type="continuationSeparator" w:id="0">
    <w:p w14:paraId="1A8E5F1E" w14:textId="77777777" w:rsidR="0063456D" w:rsidRDefault="0063456D" w:rsidP="002C35AF">
      <w:r>
        <w:continuationSeparator/>
      </w:r>
    </w:p>
  </w:footnote>
  <w:footnote w:type="continuationNotice" w:id="1">
    <w:p w14:paraId="5763D682" w14:textId="77777777" w:rsidR="0063456D" w:rsidRDefault="00634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3882" w14:textId="77777777" w:rsidR="002C35AF" w:rsidRDefault="002C35AF" w:rsidP="002C35AF">
    <w:pPr>
      <w:pStyle w:val="Header"/>
      <w:tabs>
        <w:tab w:val="clear" w:pos="4536"/>
        <w:tab w:val="clear" w:pos="9072"/>
        <w:tab w:val="left" w:pos="6458"/>
      </w:tabs>
    </w:pPr>
    <w:r>
      <w:rPr>
        <w:noProof/>
        <w:lang w:val="en-GB" w:eastAsia="en-GB"/>
      </w:rPr>
      <w:drawing>
        <wp:anchor distT="0" distB="0" distL="114300" distR="114300" simplePos="0" relativeHeight="251658240" behindDoc="1" locked="0" layoutInCell="1" allowOverlap="1" wp14:anchorId="3B0677D8" wp14:editId="651A2B9C">
          <wp:simplePos x="0" y="0"/>
          <wp:positionH relativeFrom="page">
            <wp:posOffset>5099636</wp:posOffset>
          </wp:positionH>
          <wp:positionV relativeFrom="page">
            <wp:posOffset>125730</wp:posOffset>
          </wp:positionV>
          <wp:extent cx="2285274" cy="1237673"/>
          <wp:effectExtent l="0" t="0" r="1270" b="635"/>
          <wp:wrapNone/>
          <wp:docPr id="17" name="Picture 17" descr="document_header-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_header-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5274" cy="1237673"/>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758C6"/>
    <w:multiLevelType w:val="multilevel"/>
    <w:tmpl w:val="B97689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74C86BB0"/>
    <w:multiLevelType w:val="multilevel"/>
    <w:tmpl w:val="3940B5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F34982"/>
    <w:multiLevelType w:val="multilevel"/>
    <w:tmpl w:val="886C22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B830E0"/>
    <w:multiLevelType w:val="multilevel"/>
    <w:tmpl w:val="71C655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58336913">
    <w:abstractNumId w:val="0"/>
  </w:num>
  <w:num w:numId="2" w16cid:durableId="2049142113">
    <w:abstractNumId w:val="3"/>
  </w:num>
  <w:num w:numId="3" w16cid:durableId="2137792526">
    <w:abstractNumId w:val="2"/>
  </w:num>
  <w:num w:numId="4" w16cid:durableId="825703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3NTK1NLcwsDA3tzBW0lEKTi0uzszPAykwqgUADwIFzCwAAAA="/>
  </w:docVars>
  <w:rsids>
    <w:rsidRoot w:val="00CA3117"/>
    <w:rsid w:val="000031A5"/>
    <w:rsid w:val="000422A1"/>
    <w:rsid w:val="00077CAE"/>
    <w:rsid w:val="000B4CBF"/>
    <w:rsid w:val="000B56B2"/>
    <w:rsid w:val="000B573B"/>
    <w:rsid w:val="000C3607"/>
    <w:rsid w:val="000C7D87"/>
    <w:rsid w:val="000E2E13"/>
    <w:rsid w:val="00107582"/>
    <w:rsid w:val="001551B4"/>
    <w:rsid w:val="00171D19"/>
    <w:rsid w:val="001D2978"/>
    <w:rsid w:val="001F06CF"/>
    <w:rsid w:val="00233A43"/>
    <w:rsid w:val="00247759"/>
    <w:rsid w:val="00251A46"/>
    <w:rsid w:val="00292E81"/>
    <w:rsid w:val="00293AC0"/>
    <w:rsid w:val="002C35AF"/>
    <w:rsid w:val="002C5209"/>
    <w:rsid w:val="002D6745"/>
    <w:rsid w:val="00327990"/>
    <w:rsid w:val="0039207C"/>
    <w:rsid w:val="003A0D61"/>
    <w:rsid w:val="003B1CB4"/>
    <w:rsid w:val="003D1EE1"/>
    <w:rsid w:val="003D40A8"/>
    <w:rsid w:val="003E2756"/>
    <w:rsid w:val="003E4683"/>
    <w:rsid w:val="0040006A"/>
    <w:rsid w:val="004012C6"/>
    <w:rsid w:val="00440B51"/>
    <w:rsid w:val="00451F67"/>
    <w:rsid w:val="00455471"/>
    <w:rsid w:val="00470DE2"/>
    <w:rsid w:val="00485857"/>
    <w:rsid w:val="00493CF9"/>
    <w:rsid w:val="0049794E"/>
    <w:rsid w:val="004B1474"/>
    <w:rsid w:val="004C5856"/>
    <w:rsid w:val="00504E4A"/>
    <w:rsid w:val="00516DC7"/>
    <w:rsid w:val="00521637"/>
    <w:rsid w:val="0052715F"/>
    <w:rsid w:val="005405BD"/>
    <w:rsid w:val="005D7FE5"/>
    <w:rsid w:val="005F2290"/>
    <w:rsid w:val="006018E5"/>
    <w:rsid w:val="006028BD"/>
    <w:rsid w:val="006061E5"/>
    <w:rsid w:val="0062564B"/>
    <w:rsid w:val="00627951"/>
    <w:rsid w:val="0063456D"/>
    <w:rsid w:val="006A55CC"/>
    <w:rsid w:val="006B102C"/>
    <w:rsid w:val="006C4EAD"/>
    <w:rsid w:val="006E5114"/>
    <w:rsid w:val="006F6C70"/>
    <w:rsid w:val="0077574B"/>
    <w:rsid w:val="00777FBC"/>
    <w:rsid w:val="007B4915"/>
    <w:rsid w:val="007D2E42"/>
    <w:rsid w:val="00814628"/>
    <w:rsid w:val="00830F19"/>
    <w:rsid w:val="00846041"/>
    <w:rsid w:val="00865DB2"/>
    <w:rsid w:val="008768AC"/>
    <w:rsid w:val="00880F1C"/>
    <w:rsid w:val="008A6126"/>
    <w:rsid w:val="008A6FEC"/>
    <w:rsid w:val="008F5A57"/>
    <w:rsid w:val="009114F0"/>
    <w:rsid w:val="009345E6"/>
    <w:rsid w:val="00945EA2"/>
    <w:rsid w:val="00951902"/>
    <w:rsid w:val="00952A72"/>
    <w:rsid w:val="00956271"/>
    <w:rsid w:val="00971788"/>
    <w:rsid w:val="009717A0"/>
    <w:rsid w:val="00A27721"/>
    <w:rsid w:val="00A36FBA"/>
    <w:rsid w:val="00A47FF5"/>
    <w:rsid w:val="00A5260C"/>
    <w:rsid w:val="00A722BE"/>
    <w:rsid w:val="00A75EC2"/>
    <w:rsid w:val="00A80665"/>
    <w:rsid w:val="00A86FFF"/>
    <w:rsid w:val="00B40E4E"/>
    <w:rsid w:val="00B57AD6"/>
    <w:rsid w:val="00B72B98"/>
    <w:rsid w:val="00BA42DB"/>
    <w:rsid w:val="00C03D69"/>
    <w:rsid w:val="00C12810"/>
    <w:rsid w:val="00C46625"/>
    <w:rsid w:val="00C917DA"/>
    <w:rsid w:val="00C919F7"/>
    <w:rsid w:val="00C95F94"/>
    <w:rsid w:val="00CA3117"/>
    <w:rsid w:val="00CE0FC3"/>
    <w:rsid w:val="00CF5147"/>
    <w:rsid w:val="00D041EF"/>
    <w:rsid w:val="00D10361"/>
    <w:rsid w:val="00D333D0"/>
    <w:rsid w:val="00D3406E"/>
    <w:rsid w:val="00D46CC9"/>
    <w:rsid w:val="00D614FA"/>
    <w:rsid w:val="00D83BBC"/>
    <w:rsid w:val="00D93F74"/>
    <w:rsid w:val="00DA6203"/>
    <w:rsid w:val="00DB7486"/>
    <w:rsid w:val="00DC5069"/>
    <w:rsid w:val="00DD6163"/>
    <w:rsid w:val="00DE4579"/>
    <w:rsid w:val="00E014BB"/>
    <w:rsid w:val="00E1336E"/>
    <w:rsid w:val="00E35739"/>
    <w:rsid w:val="00E44FF3"/>
    <w:rsid w:val="00E6233F"/>
    <w:rsid w:val="00EA6E08"/>
    <w:rsid w:val="00EA6F80"/>
    <w:rsid w:val="00EA7360"/>
    <w:rsid w:val="00EB0BE3"/>
    <w:rsid w:val="00EE6EB0"/>
    <w:rsid w:val="00F0083A"/>
    <w:rsid w:val="00F37003"/>
    <w:rsid w:val="00FA1ECE"/>
    <w:rsid w:val="00FB5E7D"/>
    <w:rsid w:val="00FE2109"/>
    <w:rsid w:val="00FF0A51"/>
    <w:rsid w:val="127C4970"/>
    <w:rsid w:val="16953993"/>
    <w:rsid w:val="175D7F07"/>
    <w:rsid w:val="1984BB6B"/>
    <w:rsid w:val="1FA43A9F"/>
    <w:rsid w:val="23D12F05"/>
    <w:rsid w:val="258630BC"/>
    <w:rsid w:val="3C20AE95"/>
    <w:rsid w:val="4799DEF3"/>
    <w:rsid w:val="5C8642B2"/>
    <w:rsid w:val="6FDBF4C4"/>
    <w:rsid w:val="74DADD98"/>
    <w:rsid w:val="771DE358"/>
    <w:rsid w:val="7EB3919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00279"/>
  <w15:chartTrackingRefBased/>
  <w15:docId w15:val="{D945699C-3786-461D-A2A0-A4163144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BA"/>
    <w:rPr>
      <w:rFonts w:ascii="Times New Roman" w:eastAsia="Times New Roman" w:hAnsi="Times New Roman"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117"/>
    <w:pPr>
      <w:ind w:left="720"/>
      <w:contextualSpacing/>
    </w:pPr>
  </w:style>
  <w:style w:type="paragraph" w:styleId="NormalWeb">
    <w:name w:val="Normal (Web)"/>
    <w:basedOn w:val="Normal"/>
    <w:uiPriority w:val="99"/>
    <w:unhideWhenUsed/>
    <w:rsid w:val="00CA3117"/>
    <w:pPr>
      <w:spacing w:before="100" w:beforeAutospacing="1" w:after="100" w:afterAutospacing="1"/>
    </w:pPr>
    <w:rPr>
      <w:rFonts w:ascii="Times" w:hAnsi="Times"/>
      <w:sz w:val="20"/>
      <w:szCs w:val="20"/>
      <w:lang w:val="en-GB"/>
    </w:rPr>
  </w:style>
  <w:style w:type="table" w:styleId="TableGrid">
    <w:name w:val="Table Grid"/>
    <w:basedOn w:val="TableNormal"/>
    <w:uiPriority w:val="39"/>
    <w:rsid w:val="00CA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5AF"/>
    <w:pPr>
      <w:tabs>
        <w:tab w:val="center" w:pos="4536"/>
        <w:tab w:val="right" w:pos="9072"/>
      </w:tabs>
    </w:pPr>
  </w:style>
  <w:style w:type="character" w:customStyle="1" w:styleId="HeaderChar">
    <w:name w:val="Header Char"/>
    <w:basedOn w:val="DefaultParagraphFont"/>
    <w:link w:val="Header"/>
    <w:uiPriority w:val="99"/>
    <w:rsid w:val="002C35AF"/>
    <w:rPr>
      <w:rFonts w:ascii="Times New Roman" w:eastAsia="Times New Roman" w:hAnsi="Times New Roman" w:cs="Times New Roman"/>
      <w:lang w:eastAsia="sv-SE"/>
    </w:rPr>
  </w:style>
  <w:style w:type="paragraph" w:styleId="Footer">
    <w:name w:val="footer"/>
    <w:basedOn w:val="Normal"/>
    <w:link w:val="FooterChar"/>
    <w:uiPriority w:val="99"/>
    <w:unhideWhenUsed/>
    <w:rsid w:val="002C35AF"/>
    <w:pPr>
      <w:tabs>
        <w:tab w:val="center" w:pos="4536"/>
        <w:tab w:val="right" w:pos="9072"/>
      </w:tabs>
    </w:pPr>
  </w:style>
  <w:style w:type="character" w:customStyle="1" w:styleId="FooterChar">
    <w:name w:val="Footer Char"/>
    <w:basedOn w:val="DefaultParagraphFont"/>
    <w:link w:val="Footer"/>
    <w:uiPriority w:val="99"/>
    <w:rsid w:val="002C35AF"/>
    <w:rPr>
      <w:rFonts w:ascii="Times New Roman" w:eastAsia="Times New Roman" w:hAnsi="Times New Roman" w:cs="Times New Roman"/>
      <w:lang w:eastAsia="sv-SE"/>
    </w:rPr>
  </w:style>
  <w:style w:type="paragraph" w:styleId="BalloonText">
    <w:name w:val="Balloon Text"/>
    <w:basedOn w:val="Normal"/>
    <w:link w:val="BalloonTextChar"/>
    <w:uiPriority w:val="99"/>
    <w:semiHidden/>
    <w:unhideWhenUsed/>
    <w:rsid w:val="00493CF9"/>
    <w:rPr>
      <w:sz w:val="18"/>
      <w:szCs w:val="18"/>
    </w:rPr>
  </w:style>
  <w:style w:type="character" w:customStyle="1" w:styleId="BalloonTextChar">
    <w:name w:val="Balloon Text Char"/>
    <w:basedOn w:val="DefaultParagraphFont"/>
    <w:link w:val="BalloonText"/>
    <w:uiPriority w:val="99"/>
    <w:semiHidden/>
    <w:rsid w:val="00493CF9"/>
    <w:rPr>
      <w:rFonts w:ascii="Times New Roman" w:eastAsia="Times New Roman" w:hAnsi="Times New Roman" w:cs="Times New Roman"/>
      <w:sz w:val="18"/>
      <w:szCs w:val="18"/>
      <w:lang w:eastAsia="sv-SE"/>
    </w:rPr>
  </w:style>
  <w:style w:type="character" w:styleId="Hyperlink">
    <w:name w:val="Hyperlink"/>
    <w:basedOn w:val="DefaultParagraphFont"/>
    <w:uiPriority w:val="99"/>
    <w:unhideWhenUsed/>
    <w:rsid w:val="008768AC"/>
    <w:rPr>
      <w:color w:val="0563C1" w:themeColor="hyperlink"/>
      <w:u w:val="single"/>
    </w:rPr>
  </w:style>
  <w:style w:type="character" w:styleId="UnresolvedMention">
    <w:name w:val="Unresolved Mention"/>
    <w:basedOn w:val="DefaultParagraphFont"/>
    <w:uiPriority w:val="99"/>
    <w:semiHidden/>
    <w:unhideWhenUsed/>
    <w:rsid w:val="008768AC"/>
    <w:rPr>
      <w:color w:val="605E5C"/>
      <w:shd w:val="clear" w:color="auto" w:fill="E1DFDD"/>
    </w:rPr>
  </w:style>
  <w:style w:type="character" w:customStyle="1" w:styleId="normaltextrun">
    <w:name w:val="normaltextrun"/>
    <w:basedOn w:val="DefaultParagraphFont"/>
    <w:rsid w:val="00945EA2"/>
  </w:style>
  <w:style w:type="character" w:customStyle="1" w:styleId="eop">
    <w:name w:val="eop"/>
    <w:basedOn w:val="DefaultParagraphFont"/>
    <w:rsid w:val="00945EA2"/>
  </w:style>
  <w:style w:type="paragraph" w:customStyle="1" w:styleId="paragraph">
    <w:name w:val="paragraph"/>
    <w:basedOn w:val="Normal"/>
    <w:rsid w:val="0097178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00828">
      <w:bodyDiv w:val="1"/>
      <w:marLeft w:val="0"/>
      <w:marRight w:val="0"/>
      <w:marTop w:val="0"/>
      <w:marBottom w:val="0"/>
      <w:divBdr>
        <w:top w:val="none" w:sz="0" w:space="0" w:color="auto"/>
        <w:left w:val="none" w:sz="0" w:space="0" w:color="auto"/>
        <w:bottom w:val="none" w:sz="0" w:space="0" w:color="auto"/>
        <w:right w:val="none" w:sz="0" w:space="0" w:color="auto"/>
      </w:divBdr>
    </w:div>
    <w:div w:id="13119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ecretariat@bbfaw.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416FC1A6F1C04D88D9776C1171AA4A" ma:contentTypeVersion="16" ma:contentTypeDescription="Create a new document." ma:contentTypeScope="" ma:versionID="f9d08f4358a8d451f7f5f81debe82c99">
  <xsd:schema xmlns:xsd="http://www.w3.org/2001/XMLSchema" xmlns:xs="http://www.w3.org/2001/XMLSchema" xmlns:p="http://schemas.microsoft.com/office/2006/metadata/properties" xmlns:ns2="1dabcc30-057d-4c09-ae2a-3e1cbe8c39a5" xmlns:ns3="03f159ae-d659-49b3-9573-465c7b5ef847" targetNamespace="http://schemas.microsoft.com/office/2006/metadata/properties" ma:root="true" ma:fieldsID="efcbe581b893f31760847d67df226d4d" ns2:_="" ns3:_="">
    <xsd:import namespace="1dabcc30-057d-4c09-ae2a-3e1cbe8c39a5"/>
    <xsd:import namespace="03f159ae-d659-49b3-9573-465c7b5ef8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bcc30-057d-4c09-ae2a-3e1cbe8c3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c7120b-3877-4cd9-9c4a-915d89a741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f159ae-d659-49b3-9573-465c7b5ef8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95356f-f926-4999-b3f4-5e37c3896392}" ma:internalName="TaxCatchAll" ma:showField="CatchAllData" ma:web="03f159ae-d659-49b3-9573-465c7b5ef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abcc30-057d-4c09-ae2a-3e1cbe8c39a5">
      <Terms xmlns="http://schemas.microsoft.com/office/infopath/2007/PartnerControls"/>
    </lcf76f155ced4ddcb4097134ff3c332f>
    <TaxCatchAll xmlns="03f159ae-d659-49b3-9573-465c7b5ef847" xsi:nil="true"/>
  </documentManagement>
</p:properties>
</file>

<file path=customXml/itemProps1.xml><?xml version="1.0" encoding="utf-8"?>
<ds:datastoreItem xmlns:ds="http://schemas.openxmlformats.org/officeDocument/2006/customXml" ds:itemID="{21C3C1DF-2C36-4FEC-B5B9-EDC5C5B67E72}">
  <ds:schemaRefs>
    <ds:schemaRef ds:uri="http://schemas.microsoft.com/sharepoint/v3/contenttype/forms"/>
  </ds:schemaRefs>
</ds:datastoreItem>
</file>

<file path=customXml/itemProps2.xml><?xml version="1.0" encoding="utf-8"?>
<ds:datastoreItem xmlns:ds="http://schemas.openxmlformats.org/officeDocument/2006/customXml" ds:itemID="{A00E5D35-83C5-4B0D-9FEA-3FA7E4D0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bcc30-057d-4c09-ae2a-3e1cbe8c39a5"/>
    <ds:schemaRef ds:uri="03f159ae-d659-49b3-9573-465c7b5ef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B4367-9289-45D7-8C97-6AD6603414F3}">
  <ds:schemaRefs>
    <ds:schemaRef ds:uri="http://schemas.microsoft.com/office/2006/metadata/properties"/>
    <ds:schemaRef ds:uri="http://schemas.microsoft.com/office/infopath/2007/PartnerControls"/>
    <ds:schemaRef ds:uri="1dabcc30-057d-4c09-ae2a-3e1cbe8c39a5"/>
    <ds:schemaRef ds:uri="03f159ae-d659-49b3-9573-465c7b5ef847"/>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Links>
    <vt:vector size="6" baseType="variant">
      <vt:variant>
        <vt:i4>1441848</vt:i4>
      </vt:variant>
      <vt:variant>
        <vt:i4>0</vt:i4>
      </vt:variant>
      <vt:variant>
        <vt:i4>0</vt:i4>
      </vt:variant>
      <vt:variant>
        <vt:i4>5</vt:i4>
      </vt:variant>
      <vt:variant>
        <vt:lpwstr>mailto:secretariat@bbfaw.com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Tjärnström</dc:creator>
  <cp:keywords/>
  <dc:description/>
  <cp:lastModifiedBy>Nathan Rhys Williams</cp:lastModifiedBy>
  <cp:revision>40</cp:revision>
  <dcterms:created xsi:type="dcterms:W3CDTF">2022-11-24T08:36:00Z</dcterms:created>
  <dcterms:modified xsi:type="dcterms:W3CDTF">2023-02-07T09:05:00Z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0x0101003E416FC1A6F1C04D88D9776C1171AA4A</vt:lpwstr>
  </property>
  <property fmtid="{D5CDD505-2E9C-101B-9397-08002B2CF9AE}" pid="3" name="MediaServiceImageTags">
    <vt:lpwstr/>
  </property>
</Properties>
</file>